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教师教育学院2025年院内招聘公告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为积极拓展教师培训业务，推动学院可持续发展，提升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 w:cs="仿宋"/>
          <w:sz w:val="30"/>
          <w:szCs w:val="30"/>
        </w:rPr>
        <w:t>服务地方能力，并为本院教师搭建多元化发展平台，经研究决定，现面向全院在职教师公开招聘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丽水市</w:t>
      </w:r>
      <w:r>
        <w:rPr>
          <w:rFonts w:hint="eastAsia" w:ascii="仿宋" w:hAnsi="仿宋" w:eastAsia="仿宋" w:cs="仿宋"/>
          <w:sz w:val="30"/>
          <w:szCs w:val="30"/>
        </w:rPr>
        <w:t>师干训中心办公室副主任若干名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行政秘书1名</w:t>
      </w:r>
      <w:r>
        <w:rPr>
          <w:rFonts w:hint="eastAsia" w:ascii="仿宋" w:hAnsi="仿宋" w:eastAsia="仿宋" w:cs="仿宋"/>
          <w:sz w:val="30"/>
          <w:szCs w:val="30"/>
        </w:rPr>
        <w:t>。具体事项公告如下：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一、招聘岗位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丽水市</w:t>
      </w:r>
      <w:r>
        <w:rPr>
          <w:rFonts w:hint="eastAsia" w:ascii="仿宋" w:hAnsi="仿宋" w:eastAsia="仿宋" w:cs="仿宋"/>
          <w:sz w:val="30"/>
          <w:szCs w:val="30"/>
        </w:rPr>
        <w:t>师干训中心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办公室</w:t>
      </w:r>
      <w:r>
        <w:rPr>
          <w:rFonts w:hint="eastAsia" w:ascii="仿宋" w:hAnsi="仿宋" w:eastAsia="仿宋" w:cs="仿宋"/>
          <w:sz w:val="30"/>
          <w:szCs w:val="30"/>
        </w:rPr>
        <w:t>副主任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该岗位实行弹性坐班制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丽水市</w:t>
      </w:r>
      <w:r>
        <w:rPr>
          <w:rFonts w:hint="eastAsia" w:ascii="仿宋" w:hAnsi="仿宋" w:eastAsia="仿宋" w:cs="仿宋"/>
          <w:sz w:val="30"/>
          <w:szCs w:val="30"/>
        </w:rPr>
        <w:t>师干训中心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行政秘书，该岗位实行坐班制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二、招聘人数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办公室副主任若干名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行政秘书1名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三、主要职责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办公室副主任主要职责：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1.负责师训项目的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策划、</w:t>
      </w:r>
      <w:r>
        <w:rPr>
          <w:rFonts w:hint="eastAsia" w:ascii="仿宋" w:hAnsi="仿宋" w:eastAsia="仿宋" w:cs="仿宋"/>
          <w:sz w:val="30"/>
          <w:szCs w:val="30"/>
        </w:rPr>
        <w:t xml:space="preserve">开拓、对接与组织实施；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2.完成年度不低于50万元的师训业务经费任务；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3.协调内外资源，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保障</w:t>
      </w:r>
      <w:r>
        <w:rPr>
          <w:rFonts w:hint="eastAsia" w:ascii="仿宋" w:hAnsi="仿宋" w:eastAsia="仿宋" w:cs="仿宋"/>
          <w:sz w:val="30"/>
          <w:szCs w:val="30"/>
        </w:rPr>
        <w:t xml:space="preserve">师训项目高质量落地；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4.协助完成相关培训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日常</w:t>
      </w:r>
      <w:r>
        <w:rPr>
          <w:rFonts w:hint="eastAsia" w:ascii="仿宋" w:hAnsi="仿宋" w:eastAsia="仿宋" w:cs="仿宋"/>
          <w:sz w:val="30"/>
          <w:szCs w:val="30"/>
        </w:rPr>
        <w:t>管理与服务工作。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行政秘书主要职责：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负责师训项目的日常管理与服务工作；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维护师训项目信息台账，确保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师训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工作可追溯、可评估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负责师训项目相关经费的初步审核与台账管理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开展师训项目的过程监督与绩效资料整理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四、应聘条件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本院在岗教师，热爱教师培训工作，具有较强的责任感和开拓进取精神；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2.具备良好的沟通协调能力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</w:t>
      </w:r>
      <w:r>
        <w:rPr>
          <w:rFonts w:hint="eastAsia" w:ascii="仿宋" w:hAnsi="仿宋" w:eastAsia="仿宋" w:cs="仿宋"/>
          <w:sz w:val="30"/>
          <w:szCs w:val="30"/>
        </w:rPr>
        <w:t xml:space="preserve">项目运作经验；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3.能够承担一定的工作压力，具备较强的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师训</w:t>
      </w:r>
      <w:r>
        <w:rPr>
          <w:rFonts w:hint="eastAsia" w:ascii="仿宋" w:hAnsi="仿宋" w:eastAsia="仿宋" w:cs="仿宋"/>
          <w:sz w:val="30"/>
          <w:szCs w:val="30"/>
        </w:rPr>
        <w:t xml:space="preserve">市场意识和团队合作精神；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4.有教育培训、项目策划或相关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领域</w:t>
      </w:r>
      <w:r>
        <w:rPr>
          <w:rFonts w:hint="eastAsia" w:ascii="仿宋" w:hAnsi="仿宋" w:eastAsia="仿宋" w:cs="仿宋"/>
          <w:sz w:val="30"/>
          <w:szCs w:val="30"/>
        </w:rPr>
        <w:t>工作经验者优先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考虑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五、相关待遇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办公室副主任岗位人员</w:t>
      </w:r>
      <w:r>
        <w:rPr>
          <w:rFonts w:hint="eastAsia" w:ascii="仿宋" w:hAnsi="仿宋" w:eastAsia="仿宋" w:cs="仿宋"/>
          <w:sz w:val="30"/>
          <w:szCs w:val="30"/>
        </w:rPr>
        <w:t>完成年度50万元业务经费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拓展</w:t>
      </w:r>
      <w:r>
        <w:rPr>
          <w:rFonts w:hint="eastAsia" w:ascii="仿宋" w:hAnsi="仿宋" w:eastAsia="仿宋" w:cs="仿宋"/>
          <w:sz w:val="30"/>
          <w:szCs w:val="30"/>
        </w:rPr>
        <w:t>任务的，学院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当年年度考核</w:t>
      </w:r>
      <w:r>
        <w:rPr>
          <w:rFonts w:hint="eastAsia" w:ascii="仿宋" w:hAnsi="仿宋" w:eastAsia="仿宋" w:cs="仿宋"/>
          <w:sz w:val="30"/>
          <w:szCs w:val="30"/>
        </w:rPr>
        <w:t>给予减免一半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考核工作量</w:t>
      </w:r>
      <w:r>
        <w:rPr>
          <w:rFonts w:hint="eastAsia" w:ascii="仿宋" w:hAnsi="仿宋" w:eastAsia="仿宋" w:cs="仿宋"/>
          <w:sz w:val="30"/>
          <w:szCs w:val="30"/>
        </w:rPr>
        <w:t xml:space="preserve">的待遇；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办公室副主任岗位人员</w:t>
      </w:r>
      <w:r>
        <w:rPr>
          <w:rFonts w:hint="eastAsia" w:ascii="仿宋" w:hAnsi="仿宋" w:eastAsia="仿宋" w:cs="仿宋"/>
          <w:sz w:val="30"/>
          <w:szCs w:val="30"/>
        </w:rPr>
        <w:t>超额完成60万元及以上业务经费拓展任务的，可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给予相应的超工作量</w:t>
      </w:r>
      <w:r>
        <w:rPr>
          <w:rFonts w:hint="eastAsia" w:ascii="仿宋" w:hAnsi="仿宋" w:eastAsia="仿宋" w:cs="仿宋"/>
          <w:sz w:val="30"/>
          <w:szCs w:val="30"/>
        </w:rPr>
        <w:t>补贴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业务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增加10万元，补贴增加20%</w:t>
      </w:r>
      <w:r>
        <w:rPr>
          <w:rFonts w:hint="eastAsia" w:ascii="仿宋" w:hAnsi="仿宋" w:eastAsia="仿宋" w:cs="仿宋"/>
          <w:sz w:val="30"/>
          <w:szCs w:val="30"/>
        </w:rPr>
        <w:t xml:space="preserve">； 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业务经费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50万元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60万元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70万元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80万元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90万元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补贴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20%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40%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60%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80%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为办公室副主任岗位人员优先</w:t>
      </w:r>
      <w:r>
        <w:rPr>
          <w:rFonts w:hint="eastAsia" w:ascii="仿宋" w:hAnsi="仿宋" w:eastAsia="仿宋" w:cs="仿宋"/>
          <w:sz w:val="30"/>
          <w:szCs w:val="30"/>
        </w:rPr>
        <w:t>提供师训相关培训业务和资源支持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行政秘书岗位给予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50%行政补贴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招聘程序和方式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/>
        </w:rPr>
        <w:t>1.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报名时间：</w:t>
      </w:r>
      <w:r>
        <w:rPr>
          <w:rFonts w:hint="default" w:ascii="仿宋" w:hAnsi="仿宋" w:eastAsia="仿宋" w:cs="仿宋"/>
          <w:sz w:val="30"/>
          <w:szCs w:val="30"/>
          <w:lang w:val="en-US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default" w:ascii="仿宋" w:hAnsi="仿宋" w:eastAsia="仿宋" w:cs="仿宋"/>
          <w:sz w:val="30"/>
          <w:szCs w:val="30"/>
          <w:lang w:val="en-US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日前。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/>
        </w:rPr>
        <w:t>2.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报名方式：填写《教师教育学院院内工作人员招聘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表》，纸质稿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电子稿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交至学院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党政办。纸质报名表要求正反面打印，应聘者必须手写签名。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/>
        </w:rPr>
        <w:t>3.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报名人员由党政联席会议讨论研究确定人选。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教师教育学院院内工作人员招聘</w:t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报名表</w:t>
      </w:r>
    </w:p>
    <w:tbl>
      <w:tblPr>
        <w:tblStyle w:val="5"/>
        <w:tblW w:w="100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715"/>
        <w:gridCol w:w="1696"/>
        <w:gridCol w:w="4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现聘岗位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9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应聘说明</w:t>
            </w:r>
          </w:p>
        </w:tc>
        <w:tc>
          <w:tcPr>
            <w:tcW w:w="9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78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（应聘该岗位优势）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工作思路</w:t>
            </w:r>
          </w:p>
        </w:tc>
        <w:tc>
          <w:tcPr>
            <w:tcW w:w="9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8" w:beforeAutospacing="0" w:after="0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本人承诺以上填写内容均属实，如有不实之处，本人自愿放弃应聘资格。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ind w:left="0" w:right="0" w:firstLine="3841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应聘者（签字）：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ind w:left="0" w:right="0" w:firstLine="4562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</w:t>
            </w:r>
          </w:p>
        </w:tc>
        <w:tc>
          <w:tcPr>
            <w:tcW w:w="9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3841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3841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3841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3841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3841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负责人签字（盖章）：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562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 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9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4765CF"/>
    <w:multiLevelType w:val="singleLevel"/>
    <w:tmpl w:val="9D4765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37E14"/>
    <w:rsid w:val="0E674F75"/>
    <w:rsid w:val="267F716E"/>
    <w:rsid w:val="2C85638B"/>
    <w:rsid w:val="2D837E14"/>
    <w:rsid w:val="32992A91"/>
    <w:rsid w:val="3DCF89AE"/>
    <w:rsid w:val="3ECCD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2025-12-21T12:23:00Z</dcterms:created>
  <dc:creator>笑青云</dc:creator>
  <cp:lastModifiedBy>Administrator</cp:lastModifiedBy>
  <dcterms:modified xsi:type="dcterms:W3CDTF">2025-12-22T00:48:13Z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68D17D94B547434FA59FB52A8FF6D938_11</vt:lpwstr>
  </property>
  <property fmtid="{D5CDD505-2E9C-101B-9397-08002B2CF9AE}" pid="4" name="KSOTemplateDocerSaveRecord">
    <vt:lpwstr>eyJoZGlkIjoiMDY5NmFjMmM4ZTljMGJiZDAxN2JmYTc0NGI0NmFiNDgiLCJ1c2VySWQiOiIzODA0NjYzODAifQ==</vt:lpwstr>
  </property>
</Properties>
</file>