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6" w:rsidRDefault="00750D34" w:rsidP="00750D34">
      <w:pPr>
        <w:jc w:val="center"/>
        <w:rPr>
          <w:rFonts w:ascii="方正小标宋简体" w:eastAsia="方正小标宋简体"/>
          <w:sz w:val="32"/>
          <w:szCs w:val="32"/>
        </w:rPr>
      </w:pPr>
      <w:r w:rsidRPr="00750D34">
        <w:rPr>
          <w:rFonts w:ascii="方正小标宋简体" w:eastAsia="方正小标宋简体" w:hint="eastAsia"/>
          <w:sz w:val="32"/>
          <w:szCs w:val="32"/>
        </w:rPr>
        <w:t>2023年</w:t>
      </w:r>
      <w:r w:rsidR="00982E5B">
        <w:rPr>
          <w:rFonts w:ascii="方正小标宋简体" w:eastAsia="方正小标宋简体" w:hint="eastAsia"/>
          <w:sz w:val="32"/>
          <w:szCs w:val="32"/>
        </w:rPr>
        <w:t>度</w:t>
      </w:r>
      <w:r w:rsidRPr="00750D34">
        <w:rPr>
          <w:rFonts w:ascii="方正小标宋简体" w:eastAsia="方正小标宋简体" w:hint="eastAsia"/>
          <w:sz w:val="32"/>
          <w:szCs w:val="32"/>
        </w:rPr>
        <w:t>工作报告</w:t>
      </w:r>
    </w:p>
    <w:p w:rsidR="00750D34" w:rsidRPr="00441F4A" w:rsidRDefault="00750D34" w:rsidP="00750D34">
      <w:pPr>
        <w:jc w:val="center"/>
        <w:rPr>
          <w:rFonts w:ascii="仿宋_GB2312" w:eastAsia="仿宋_GB2312"/>
          <w:sz w:val="28"/>
          <w:szCs w:val="28"/>
        </w:rPr>
      </w:pPr>
      <w:r w:rsidRPr="00441F4A">
        <w:rPr>
          <w:rFonts w:ascii="仿宋_GB2312" w:eastAsia="仿宋_GB2312" w:hint="eastAsia"/>
          <w:sz w:val="28"/>
          <w:szCs w:val="28"/>
        </w:rPr>
        <w:t>教师教育学院党委副书记、纪委书记  雷园</w:t>
      </w:r>
      <w:proofErr w:type="gramStart"/>
      <w:r w:rsidRPr="00441F4A">
        <w:rPr>
          <w:rFonts w:ascii="仿宋_GB2312" w:eastAsia="仿宋_GB2312" w:hint="eastAsia"/>
          <w:sz w:val="28"/>
          <w:szCs w:val="28"/>
        </w:rPr>
        <w:t>园</w:t>
      </w:r>
      <w:proofErr w:type="gramEnd"/>
    </w:p>
    <w:p w:rsidR="00750D34" w:rsidRPr="004054A6" w:rsidRDefault="00750D34" w:rsidP="004054A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54A6">
        <w:rPr>
          <w:rFonts w:ascii="仿宋_GB2312" w:eastAsia="仿宋_GB2312" w:hint="eastAsia"/>
          <w:sz w:val="28"/>
          <w:szCs w:val="28"/>
        </w:rPr>
        <w:t>2023年，本人坚持勤奋工作、勇于担当，较好完成了本职工作和学校、学院部署的重点工作，取得了一定的成绩，当然也还存在一些不足。总结一年来的工作，深感个人的成长和发展离不开领导和师生的支持，也离不开工作团队的帮助和协作。</w:t>
      </w:r>
      <w:r w:rsidR="00441F4A" w:rsidRPr="004054A6">
        <w:rPr>
          <w:rFonts w:ascii="仿宋_GB2312" w:eastAsia="仿宋_GB2312" w:hint="eastAsia"/>
          <w:sz w:val="28"/>
          <w:szCs w:val="28"/>
        </w:rPr>
        <w:t>具体工作总结如下：</w:t>
      </w:r>
    </w:p>
    <w:p w:rsidR="00750D34" w:rsidRPr="004054A6" w:rsidRDefault="00750D34" w:rsidP="004054A6">
      <w:pPr>
        <w:spacing w:line="5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4054A6">
        <w:rPr>
          <w:rFonts w:ascii="黑体" w:eastAsia="黑体" w:hAnsi="黑体" w:hint="eastAsia"/>
          <w:b/>
          <w:sz w:val="28"/>
          <w:szCs w:val="28"/>
        </w:rPr>
        <w:t>一、</w:t>
      </w:r>
      <w:r w:rsidR="00736DF9" w:rsidRPr="004054A6">
        <w:rPr>
          <w:rFonts w:ascii="黑体" w:eastAsia="黑体" w:hAnsi="黑体" w:hint="eastAsia"/>
          <w:b/>
          <w:sz w:val="28"/>
          <w:szCs w:val="28"/>
        </w:rPr>
        <w:t>以学为基，</w:t>
      </w:r>
      <w:r w:rsidR="00C03053" w:rsidRPr="004054A6">
        <w:rPr>
          <w:rFonts w:ascii="黑体" w:eastAsia="黑体" w:hAnsi="黑体" w:hint="eastAsia"/>
          <w:b/>
          <w:sz w:val="28"/>
          <w:szCs w:val="28"/>
        </w:rPr>
        <w:t>夯实思想根基，</w:t>
      </w:r>
      <w:r w:rsidR="005F74A2" w:rsidRPr="004054A6">
        <w:rPr>
          <w:rFonts w:ascii="黑体" w:eastAsia="黑体" w:hAnsi="黑体" w:hint="eastAsia"/>
          <w:b/>
          <w:sz w:val="28"/>
          <w:szCs w:val="28"/>
        </w:rPr>
        <w:t>推进</w:t>
      </w:r>
      <w:r w:rsidR="00C03053" w:rsidRPr="004054A6">
        <w:rPr>
          <w:rFonts w:ascii="黑体" w:eastAsia="黑体" w:hAnsi="黑体" w:hint="eastAsia"/>
          <w:b/>
          <w:sz w:val="28"/>
          <w:szCs w:val="28"/>
        </w:rPr>
        <w:t>主题教育</w:t>
      </w:r>
      <w:proofErr w:type="gramStart"/>
      <w:r w:rsidR="00C03053" w:rsidRPr="004054A6">
        <w:rPr>
          <w:rFonts w:ascii="黑体" w:eastAsia="黑体" w:hAnsi="黑体" w:hint="eastAsia"/>
          <w:b/>
          <w:sz w:val="28"/>
          <w:szCs w:val="28"/>
        </w:rPr>
        <w:t>走深走实</w:t>
      </w:r>
      <w:proofErr w:type="gramEnd"/>
    </w:p>
    <w:p w:rsidR="00B276CF" w:rsidRPr="004054A6" w:rsidRDefault="00D4577E" w:rsidP="004054A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54A6">
        <w:rPr>
          <w:rFonts w:ascii="仿宋_GB2312" w:eastAsia="仿宋_GB2312" w:hint="eastAsia"/>
          <w:sz w:val="28"/>
          <w:szCs w:val="28"/>
        </w:rPr>
        <w:t>主题教育开展以来，本人自觉加强理论学习，通过参加主题党日、党委理论学习中心组、</w:t>
      </w:r>
      <w:r w:rsidR="00B276CF" w:rsidRPr="004054A6">
        <w:rPr>
          <w:rFonts w:ascii="仿宋_GB2312" w:eastAsia="仿宋_GB2312" w:hint="eastAsia"/>
          <w:sz w:val="28"/>
          <w:szCs w:val="28"/>
        </w:rPr>
        <w:t>主题教育读书班、纪检监察干部教育整顿专题培训等方式，深入</w:t>
      </w:r>
      <w:r w:rsidRPr="004054A6">
        <w:rPr>
          <w:rFonts w:ascii="仿宋_GB2312" w:eastAsia="仿宋_GB2312" w:hint="eastAsia"/>
          <w:sz w:val="28"/>
          <w:szCs w:val="28"/>
        </w:rPr>
        <w:t>学习中央规定的学习材料</w:t>
      </w:r>
      <w:r w:rsidR="00B276CF" w:rsidRPr="004054A6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跟进学习习近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平总书记最新重要讲话精神和文章</w:t>
      </w:r>
      <w:r w:rsidR="00B276CF" w:rsidRPr="004054A6">
        <w:rPr>
          <w:rFonts w:ascii="仿宋_GB2312" w:eastAsia="仿宋_GB2312" w:hint="eastAsia"/>
          <w:sz w:val="28"/>
          <w:szCs w:val="28"/>
        </w:rPr>
        <w:t>，</w:t>
      </w:r>
      <w:r w:rsidRPr="004054A6">
        <w:rPr>
          <w:rFonts w:ascii="仿宋_GB2312" w:eastAsia="仿宋_GB2312" w:hint="eastAsia"/>
          <w:sz w:val="28"/>
          <w:szCs w:val="28"/>
        </w:rPr>
        <w:t>学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习习近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平总书记关于主题教育系列重要讲话精神、关于树立和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正确政绩观的重要论述、关于教育、科技、人才系列论述等</w:t>
      </w:r>
      <w:r w:rsidR="00B276CF" w:rsidRPr="004054A6">
        <w:rPr>
          <w:rFonts w:ascii="仿宋_GB2312" w:eastAsia="仿宋_GB2312" w:hint="eastAsia"/>
          <w:sz w:val="28"/>
          <w:szCs w:val="28"/>
        </w:rPr>
        <w:t>。前往安吉余村、浙西南革命根据地纪念馆等地开展现场学习，参加支部党建联建等开展互学</w:t>
      </w:r>
      <w:r w:rsidR="00B56258" w:rsidRPr="004054A6">
        <w:rPr>
          <w:rFonts w:ascii="仿宋_GB2312" w:eastAsia="仿宋_GB2312" w:hint="eastAsia"/>
          <w:sz w:val="28"/>
          <w:szCs w:val="28"/>
        </w:rPr>
        <w:t>，全年参加各类理论学习会、主题党日、党建联建、现场考察、主题讲座等学习活动30余场次</w:t>
      </w:r>
      <w:r w:rsidR="00B276CF" w:rsidRPr="004054A6">
        <w:rPr>
          <w:rFonts w:ascii="仿宋_GB2312" w:eastAsia="仿宋_GB2312" w:hint="eastAsia"/>
          <w:sz w:val="28"/>
          <w:szCs w:val="28"/>
        </w:rPr>
        <w:t>。同时坚持深研细悟，紧扣“丽院六问”进行思考，结合自身岗位和工作实际细化延伸确定了 1个调研课题。在支部分享了党课《学思践悟党的创新理论，奋力实现事业发展新突破》</w:t>
      </w:r>
      <w:r w:rsidR="00B56258" w:rsidRPr="004054A6">
        <w:rPr>
          <w:rFonts w:ascii="仿宋_GB2312" w:eastAsia="仿宋_GB2312" w:hint="eastAsia"/>
          <w:sz w:val="28"/>
          <w:szCs w:val="28"/>
        </w:rPr>
        <w:t>，为入党积极分子讲授《党的基本理论》</w:t>
      </w:r>
      <w:r w:rsidR="00B276CF" w:rsidRPr="004054A6">
        <w:rPr>
          <w:rFonts w:ascii="仿宋_GB2312" w:eastAsia="仿宋_GB2312" w:hint="eastAsia"/>
          <w:sz w:val="28"/>
          <w:szCs w:val="28"/>
        </w:rPr>
        <w:t>。通过学习，本人对习近平新时代中国特色社会主义思想的领悟更加深入，更加强化了</w:t>
      </w:r>
      <w:r w:rsidR="00B56258" w:rsidRPr="004054A6">
        <w:rPr>
          <w:rFonts w:ascii="仿宋_GB2312" w:eastAsia="仿宋_GB2312" w:hint="eastAsia"/>
          <w:sz w:val="28"/>
          <w:szCs w:val="28"/>
        </w:rPr>
        <w:t>创新理论的思想武装，</w:t>
      </w:r>
      <w:r w:rsidR="00441F4A" w:rsidRPr="004054A6">
        <w:rPr>
          <w:rFonts w:ascii="仿宋_GB2312" w:eastAsia="仿宋_GB2312" w:hint="eastAsia"/>
          <w:sz w:val="28"/>
          <w:szCs w:val="28"/>
        </w:rPr>
        <w:t>更加</w:t>
      </w:r>
      <w:r w:rsidR="00B56258" w:rsidRPr="004054A6">
        <w:rPr>
          <w:rFonts w:ascii="仿宋_GB2312" w:eastAsia="仿宋_GB2312" w:hint="eastAsia"/>
          <w:sz w:val="28"/>
          <w:szCs w:val="28"/>
        </w:rPr>
        <w:t>自觉树牢“四个意识”，坚定“四个自信”，坚决做到“两个维护”。</w:t>
      </w:r>
    </w:p>
    <w:p w:rsidR="00982E5B" w:rsidRPr="004054A6" w:rsidRDefault="00982E5B" w:rsidP="004054A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54A6">
        <w:rPr>
          <w:rFonts w:ascii="仿宋_GB2312" w:eastAsia="仿宋_GB2312" w:hint="eastAsia"/>
          <w:sz w:val="28"/>
          <w:szCs w:val="28"/>
        </w:rPr>
        <w:t>在大学生思想政治教育方面，持续加强大学生思想引领，深入推进习近平新时代中国特色社会主义思想的学习宣传贯彻，切实加强学生的思想政治教育工作。成立“行知”宣讲团，深入各类群体开展宣</w:t>
      </w:r>
      <w:r w:rsidRPr="004054A6">
        <w:rPr>
          <w:rFonts w:ascii="仿宋_GB2312" w:eastAsia="仿宋_GB2312" w:hint="eastAsia"/>
          <w:sz w:val="28"/>
          <w:szCs w:val="28"/>
        </w:rPr>
        <w:lastRenderedPageBreak/>
        <w:t>讲活动。通过打造文体活动的丰富集群，举办新生演讲赛、微党课比赛、红色经典分享会、21天读书打卡、趣味运动会等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各类艺体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活动，寓教于乐，推动各类政治理论知识入脑入心见实效。</w:t>
      </w:r>
    </w:p>
    <w:p w:rsidR="00C03053" w:rsidRPr="004054A6" w:rsidRDefault="00736DF9" w:rsidP="004054A6">
      <w:pPr>
        <w:spacing w:line="5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4054A6">
        <w:rPr>
          <w:rFonts w:ascii="黑体" w:eastAsia="黑体" w:hAnsi="黑体" w:hint="eastAsia"/>
          <w:b/>
          <w:sz w:val="28"/>
          <w:szCs w:val="28"/>
        </w:rPr>
        <w:t>二、以实为要，</w:t>
      </w:r>
      <w:r w:rsidR="00C03053" w:rsidRPr="004054A6">
        <w:rPr>
          <w:rFonts w:ascii="黑体" w:eastAsia="黑体" w:hAnsi="黑体" w:hint="eastAsia"/>
          <w:b/>
          <w:sz w:val="28"/>
          <w:szCs w:val="28"/>
        </w:rPr>
        <w:t>聚焦难题破解，推进管理服务提质增效</w:t>
      </w:r>
    </w:p>
    <w:p w:rsidR="00982E5B" w:rsidRPr="004054A6" w:rsidRDefault="009D4BCC" w:rsidP="004054A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54A6">
        <w:rPr>
          <w:rFonts w:ascii="仿宋_GB2312" w:eastAsia="仿宋_GB2312" w:hint="eastAsia"/>
          <w:sz w:val="28"/>
          <w:szCs w:val="28"/>
        </w:rPr>
        <w:t>本年度结合工作实际，将研究解决学院改革发展和师生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急难愁盼的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热点难点堵点作为主要目标，通过大量走访调研、座谈交流、谈心谈话、意见征求等，着力在解难题办实事上下功夫。一是围绕高质量党建引领大学生思想政治工作高质量发展确定了1项调研课题。全面梳理了当前党建引领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师范生思政工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作的现状，以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凝练丽院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师范生特质为切入点，完善党建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引领丽院师范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生特质培养的机制，进一步提高师范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生人才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培养质量，促进一流教师教育学院的建设。深入各党支部、各系部、各科室、各专业面向师生开展了3次调研，参与80余人次，调研期间共收集相关意见建议38条，收到师范生特质核心词50余条，并根据征集到的意见建议，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开展丽院师范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生特质关键词凝练研讨会2次，最终</w:t>
      </w:r>
      <w:proofErr w:type="gramStart"/>
      <w:r w:rsidRPr="004054A6">
        <w:rPr>
          <w:rFonts w:ascii="仿宋_GB2312" w:eastAsia="仿宋_GB2312" w:hint="eastAsia"/>
          <w:sz w:val="28"/>
          <w:szCs w:val="28"/>
        </w:rPr>
        <w:t>凝练形成了丽院</w:t>
      </w:r>
      <w:proofErr w:type="gramEnd"/>
      <w:r w:rsidRPr="004054A6">
        <w:rPr>
          <w:rFonts w:ascii="仿宋_GB2312" w:eastAsia="仿宋_GB2312" w:hint="eastAsia"/>
          <w:sz w:val="28"/>
          <w:szCs w:val="28"/>
        </w:rPr>
        <w:t>“行知”师范生特质并举办了发布会。二是</w:t>
      </w:r>
      <w:r w:rsidR="00FF4BEE" w:rsidRPr="004054A6">
        <w:rPr>
          <w:rFonts w:ascii="仿宋_GB2312" w:eastAsia="仿宋_GB2312" w:hint="eastAsia"/>
          <w:sz w:val="28"/>
          <w:szCs w:val="28"/>
        </w:rPr>
        <w:t>围绕师范</w:t>
      </w:r>
      <w:proofErr w:type="gramStart"/>
      <w:r w:rsidR="00FF4BEE" w:rsidRPr="004054A6">
        <w:rPr>
          <w:rFonts w:ascii="仿宋_GB2312" w:eastAsia="仿宋_GB2312" w:hint="eastAsia"/>
          <w:sz w:val="28"/>
          <w:szCs w:val="28"/>
        </w:rPr>
        <w:t>生职业</w:t>
      </w:r>
      <w:proofErr w:type="gramEnd"/>
      <w:r w:rsidR="00FF4BEE" w:rsidRPr="004054A6">
        <w:rPr>
          <w:rFonts w:ascii="仿宋_GB2312" w:eastAsia="仿宋_GB2312" w:hint="eastAsia"/>
          <w:sz w:val="28"/>
          <w:szCs w:val="28"/>
        </w:rPr>
        <w:t>技能提升类课外活动平台、载体不足的实际问题进行整改。截止</w:t>
      </w:r>
      <w:r w:rsidR="00441F4A" w:rsidRPr="004054A6">
        <w:rPr>
          <w:rFonts w:ascii="仿宋_GB2312" w:eastAsia="仿宋_GB2312" w:hint="eastAsia"/>
          <w:sz w:val="28"/>
          <w:szCs w:val="28"/>
        </w:rPr>
        <w:t>目前</w:t>
      </w:r>
      <w:r w:rsidR="00FF4BEE" w:rsidRPr="004054A6">
        <w:rPr>
          <w:rFonts w:ascii="仿宋_GB2312" w:eastAsia="仿宋_GB2312" w:hint="eastAsia"/>
          <w:sz w:val="28"/>
          <w:szCs w:val="28"/>
        </w:rPr>
        <w:t>，已组织60</w:t>
      </w:r>
      <w:r w:rsidR="004054A6">
        <w:rPr>
          <w:rFonts w:ascii="仿宋_GB2312" w:eastAsia="仿宋_GB2312" w:hint="eastAsia"/>
          <w:sz w:val="28"/>
          <w:szCs w:val="28"/>
        </w:rPr>
        <w:t>余</w:t>
      </w:r>
      <w:r w:rsidR="00FF4BEE" w:rsidRPr="004054A6">
        <w:rPr>
          <w:rFonts w:ascii="仿宋_GB2312" w:eastAsia="仿宋_GB2312" w:hint="eastAsia"/>
          <w:sz w:val="28"/>
          <w:szCs w:val="28"/>
        </w:rPr>
        <w:t>名师范生前往附属城北实验小学开展师范生技能提升</w:t>
      </w:r>
      <w:proofErr w:type="gramStart"/>
      <w:r w:rsidR="00FF4BEE" w:rsidRPr="004054A6">
        <w:rPr>
          <w:rFonts w:ascii="仿宋_GB2312" w:eastAsia="仿宋_GB2312" w:hint="eastAsia"/>
          <w:sz w:val="28"/>
          <w:szCs w:val="28"/>
        </w:rPr>
        <w:t>践</w:t>
      </w:r>
      <w:proofErr w:type="gramEnd"/>
      <w:r w:rsidR="00FF4BEE" w:rsidRPr="004054A6">
        <w:rPr>
          <w:rFonts w:ascii="仿宋_GB2312" w:eastAsia="仿宋_GB2312" w:hint="eastAsia"/>
          <w:sz w:val="28"/>
          <w:szCs w:val="28"/>
        </w:rPr>
        <w:t>学活动，参与小学生课程辅导、课外锻炼等，搭建师范生技能训练实践平台。制定完成师范生技能提升活动方案</w:t>
      </w:r>
      <w:r w:rsidR="00441F4A" w:rsidRPr="004054A6">
        <w:rPr>
          <w:rFonts w:ascii="仿宋_GB2312" w:eastAsia="仿宋_GB2312" w:hint="eastAsia"/>
          <w:sz w:val="28"/>
          <w:szCs w:val="28"/>
        </w:rPr>
        <w:t>，</w:t>
      </w:r>
      <w:r w:rsidR="00FF4BEE" w:rsidRPr="004054A6">
        <w:rPr>
          <w:rFonts w:ascii="仿宋_GB2312" w:eastAsia="仿宋_GB2312" w:hint="eastAsia"/>
          <w:sz w:val="28"/>
          <w:szCs w:val="28"/>
        </w:rPr>
        <w:t>开展了师范生“强国有我，青春有为”演讲比赛、师范生普通话大赛、“行知杯”师范生系列活动总结表彰</w:t>
      </w:r>
      <w:proofErr w:type="gramStart"/>
      <w:r w:rsidR="00FF4BEE" w:rsidRPr="004054A6">
        <w:rPr>
          <w:rFonts w:ascii="仿宋_GB2312" w:eastAsia="仿宋_GB2312" w:hint="eastAsia"/>
          <w:sz w:val="28"/>
          <w:szCs w:val="28"/>
        </w:rPr>
        <w:t>暨丽院</w:t>
      </w:r>
      <w:proofErr w:type="gramEnd"/>
      <w:r w:rsidR="00441F4A" w:rsidRPr="004054A6">
        <w:rPr>
          <w:rFonts w:ascii="仿宋_GB2312" w:eastAsia="仿宋_GB2312" w:hint="eastAsia"/>
          <w:sz w:val="28"/>
          <w:szCs w:val="28"/>
        </w:rPr>
        <w:t>“行知”</w:t>
      </w:r>
      <w:r w:rsidR="00FF4BEE" w:rsidRPr="004054A6">
        <w:rPr>
          <w:rFonts w:ascii="仿宋_GB2312" w:eastAsia="仿宋_GB2312" w:hint="eastAsia"/>
          <w:sz w:val="28"/>
          <w:szCs w:val="28"/>
        </w:rPr>
        <w:t>师范生特质发布会等，师范生技能提升活动载体不断丰富。三是围绕完善学生考研保障措施，为学生办一件实事。经过多方协调，</w:t>
      </w:r>
      <w:proofErr w:type="gramStart"/>
      <w:r w:rsidR="00FF4BEE" w:rsidRPr="004054A6">
        <w:rPr>
          <w:rFonts w:ascii="仿宋_GB2312" w:eastAsia="仿宋_GB2312" w:hint="eastAsia"/>
          <w:sz w:val="28"/>
          <w:szCs w:val="28"/>
        </w:rPr>
        <w:t>在英士楼</w:t>
      </w:r>
      <w:proofErr w:type="gramEnd"/>
      <w:r w:rsidR="00FF4BEE" w:rsidRPr="004054A6">
        <w:rPr>
          <w:rFonts w:ascii="仿宋_GB2312" w:eastAsia="仿宋_GB2312" w:hint="eastAsia"/>
          <w:sz w:val="28"/>
          <w:szCs w:val="28"/>
        </w:rPr>
        <w:t>3楼为学生增加了一间考研自习室，适当延长开放时间，并配备了饮水机等设施，为学生冲</w:t>
      </w:r>
      <w:r w:rsidR="00FF4BEE" w:rsidRPr="004054A6">
        <w:rPr>
          <w:rFonts w:ascii="仿宋_GB2312" w:eastAsia="仿宋_GB2312" w:hint="eastAsia"/>
          <w:sz w:val="28"/>
          <w:szCs w:val="28"/>
        </w:rPr>
        <w:lastRenderedPageBreak/>
        <w:t>刺考研提供基础保障。同时，学院制定了考研奖励办法，进一步提升学生考研热情，浓郁考研氛围。</w:t>
      </w:r>
    </w:p>
    <w:p w:rsidR="00C03053" w:rsidRPr="004054A6" w:rsidRDefault="00C03053" w:rsidP="004054A6">
      <w:pPr>
        <w:spacing w:line="5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4054A6">
        <w:rPr>
          <w:rFonts w:ascii="黑体" w:eastAsia="黑体" w:hAnsi="黑体" w:hint="eastAsia"/>
          <w:b/>
          <w:sz w:val="28"/>
          <w:szCs w:val="28"/>
        </w:rPr>
        <w:t>三、以干为本，突出人才培养，推进事业发展开创新篇</w:t>
      </w:r>
    </w:p>
    <w:p w:rsidR="00D360A0" w:rsidRPr="004054A6" w:rsidRDefault="00D360A0" w:rsidP="004054A6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 w:bidi="ar"/>
        </w:rPr>
      </w:pPr>
      <w:r w:rsidRPr="004054A6">
        <w:rPr>
          <w:rFonts w:ascii="仿宋_GB2312" w:eastAsia="仿宋_GB2312"/>
          <w:sz w:val="28"/>
          <w:szCs w:val="28"/>
        </w:rPr>
        <w:t>今年，围绕人才培养质量提高，学生工作重点</w:t>
      </w:r>
      <w:r w:rsidRPr="004054A6">
        <w:rPr>
          <w:rFonts w:ascii="仿宋_GB2312" w:eastAsia="仿宋_GB2312" w:hint="eastAsia"/>
          <w:sz w:val="28"/>
          <w:szCs w:val="28"/>
        </w:rPr>
        <w:t>开展</w:t>
      </w:r>
      <w:r w:rsidRPr="004054A6">
        <w:rPr>
          <w:rFonts w:ascii="仿宋_GB2312" w:eastAsia="仿宋_GB2312"/>
          <w:sz w:val="28"/>
          <w:szCs w:val="28"/>
        </w:rPr>
        <w:t>了六大工程。一是</w:t>
      </w:r>
      <w:r w:rsidRPr="004054A6">
        <w:rPr>
          <w:rFonts w:ascii="仿宋_GB2312" w:eastAsia="仿宋_GB2312" w:hint="eastAsia"/>
          <w:sz w:val="28"/>
          <w:szCs w:val="28"/>
        </w:rPr>
        <w:t>“学习二十大，奋勇争先立新功”工程。持续加强大学生思</w:t>
      </w:r>
      <w:r w:rsidR="004054A6">
        <w:rPr>
          <w:rFonts w:ascii="仿宋_GB2312" w:eastAsia="仿宋_GB2312" w:hint="eastAsia"/>
          <w:sz w:val="28"/>
          <w:szCs w:val="28"/>
        </w:rPr>
        <w:t>想引领，深入推进习近平新时代中国特色社会主义思想的学习宣传贯彻</w:t>
      </w:r>
      <w:r w:rsidRPr="004054A6">
        <w:rPr>
          <w:rFonts w:ascii="仿宋_GB2312" w:eastAsia="仿宋_GB2312" w:hint="eastAsia"/>
          <w:sz w:val="28"/>
          <w:szCs w:val="28"/>
        </w:rPr>
        <w:t>。通过团日活动、主题教育、主题理论学习会等不断加强党的创新理论的宣传教育，同时通过打造文体活动丰富集群，寓教于乐，推动各类政治理论知识入脑入心见实效。二是 “明德笃行、行知合一”文化提升工程。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以行</w:t>
      </w:r>
      <w:proofErr w:type="gramStart"/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知文化</w:t>
      </w:r>
      <w:proofErr w:type="gramEnd"/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为学院文化的精神内涵，以“行知杯”品牌特色校园文化建设项目为依托，</w:t>
      </w:r>
      <w:r w:rsidR="004054A6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举办第十一届“行知杯”系列活动</w:t>
      </w:r>
      <w:r w:rsid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，</w:t>
      </w:r>
      <w:r w:rsidR="005268FB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不断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丰富</w:t>
      </w:r>
      <w:r w:rsidR="005268FB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的校园文化生活。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三是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最有“获得感学院”学生关爱工程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。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强化制度保障，完善学生、班主任评价制度，鼓励学生个性化发展，先后修订、制定制度和相关工作文件3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项，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进一步统筹育人力量。为考研学生选聘考研指导老师43位，发放考研大礼包</w:t>
      </w:r>
      <w:r w:rsidR="005268FB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，</w:t>
      </w:r>
      <w:proofErr w:type="gramStart"/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开展本硕朋辈</w:t>
      </w:r>
      <w:proofErr w:type="gramEnd"/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互助“学习共同体”</w:t>
      </w:r>
      <w:r w:rsidR="005268FB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，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搭建本科生与研究生的沟通桥梁。深入学生、寝室、社团等开展座谈会8次，倾听学生的所思所想</w:t>
      </w:r>
      <w:r w:rsidR="005268FB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；</w:t>
      </w:r>
      <w:r w:rsidR="005F74A2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优化完善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师范生技能提升的方案，邀请优秀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学生进行经验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分享5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次，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直接或者间接帮助学生解决实际困难60余次，增强了学生的获得感和满意度。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四是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“三全育人”系统优化工程</w:t>
      </w:r>
      <w:r w:rsidR="00FC6DB9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。</w:t>
      </w:r>
      <w:r w:rsidR="005F74A2"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举办</w:t>
      </w:r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行</w:t>
      </w:r>
      <w:proofErr w:type="gramStart"/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知读书月</w:t>
      </w:r>
      <w:proofErr w:type="gramEnd"/>
      <w:r w:rsidRPr="004054A6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，构建“本硕互助”体系，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在考研指导、学科竞赛、科研论文等方面实现教育的良好共振效应。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五是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党建引领价值观创新建设工程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学生党支部围绕深入学习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贯彻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习近平新时代中国特色社会主义</w:t>
      </w:r>
      <w:r w:rsidR="005F74A2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思想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这条主线，扎实推进支部各项工作，分别与丽水市特殊教育学校、碧湖中学、城北小学、黄村小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lastRenderedPageBreak/>
        <w:t>学、</w:t>
      </w:r>
      <w:proofErr w:type="gramStart"/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严鸟小学</w:t>
      </w:r>
      <w:proofErr w:type="gramEnd"/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、碧湖镇</w:t>
      </w:r>
      <w:proofErr w:type="gramStart"/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下叶村进行</w:t>
      </w:r>
      <w:proofErr w:type="gramEnd"/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支部共建，开展党建联建活动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，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共有300余名学生深入附属学校和乡村小学开展助教、支教、禁毒宣讲等工作。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六是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“丽院师范生特质”养成教育工程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持续</w:t>
      </w:r>
      <w:proofErr w:type="gramStart"/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推进丽院师范</w:t>
      </w:r>
      <w:proofErr w:type="gramEnd"/>
      <w:r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生特质养成教育，健全扎根山区教师的培养机制，培养具有山区情怀，熟悉山区特点，具备卓越发展潜能，“躬耕杏坛 爱满天下”的优秀人才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，学院</w:t>
      </w:r>
      <w:r w:rsidR="005F74A2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也</w:t>
      </w:r>
      <w:r w:rsidR="005268FB" w:rsidRPr="004054A6">
        <w:rPr>
          <w:rFonts w:ascii="仿宋" w:eastAsia="仿宋" w:hAnsi="仿宋" w:cs="仿宋" w:hint="eastAsia"/>
          <w:bCs/>
          <w:color w:val="000000"/>
          <w:sz w:val="28"/>
          <w:szCs w:val="28"/>
        </w:rPr>
        <w:t>在12月正式发布了“</w:t>
      </w:r>
      <w:r w:rsidR="005268FB" w:rsidRPr="004054A6">
        <w:rPr>
          <w:rFonts w:ascii="仿宋" w:eastAsia="仿宋" w:hAnsi="仿宋" w:cs="仿宋" w:hint="eastAsia"/>
          <w:sz w:val="28"/>
          <w:szCs w:val="28"/>
          <w:lang w:bidi="ar"/>
        </w:rPr>
        <w:t>爱满天下、求真奉献、行知合一、务实创造”十六</w:t>
      </w:r>
      <w:proofErr w:type="gramStart"/>
      <w:r w:rsidR="005268FB" w:rsidRPr="004054A6">
        <w:rPr>
          <w:rFonts w:ascii="仿宋" w:eastAsia="仿宋" w:hAnsi="仿宋" w:cs="仿宋" w:hint="eastAsia"/>
          <w:sz w:val="28"/>
          <w:szCs w:val="28"/>
          <w:lang w:bidi="ar"/>
        </w:rPr>
        <w:t>字丽院“行知”</w:t>
      </w:r>
      <w:proofErr w:type="gramEnd"/>
      <w:r w:rsidR="005268FB" w:rsidRPr="004054A6">
        <w:rPr>
          <w:rFonts w:ascii="仿宋" w:eastAsia="仿宋" w:hAnsi="仿宋" w:cs="仿宋" w:hint="eastAsia"/>
          <w:sz w:val="28"/>
          <w:szCs w:val="28"/>
          <w:lang w:bidi="ar"/>
        </w:rPr>
        <w:t>师范生特质。在行知育人模式下，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学生在各级各类比赛中取得优异成绩，</w:t>
      </w:r>
      <w:r w:rsidR="005268FB" w:rsidRPr="004054A6">
        <w:rPr>
          <w:rFonts w:ascii="仿宋" w:eastAsia="仿宋" w:hAnsi="仿宋" w:cs="仿宋" w:hint="eastAsia"/>
          <w:sz w:val="28"/>
          <w:szCs w:val="28"/>
          <w:lang w:bidi="ar"/>
        </w:rPr>
        <w:t>今年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共有222人次获得省级及以上奖项，其中21人获得国家级奖项，并在社会实践能力、创新创业能力方面表现尤为突出。</w:t>
      </w:r>
    </w:p>
    <w:p w:rsidR="00C145D7" w:rsidRPr="004054A6" w:rsidRDefault="00C145D7" w:rsidP="004054A6">
      <w:pPr>
        <w:widowControl/>
        <w:spacing w:line="560" w:lineRule="exact"/>
        <w:ind w:firstLineChars="200" w:firstLine="562"/>
        <w:jc w:val="left"/>
        <w:rPr>
          <w:rFonts w:ascii="黑体" w:eastAsia="黑体" w:hAnsi="黑体" w:cs="仿宋"/>
          <w:b/>
          <w:sz w:val="28"/>
          <w:szCs w:val="28"/>
          <w:lang w:bidi="ar"/>
        </w:rPr>
      </w:pPr>
      <w:r w:rsidRPr="004054A6">
        <w:rPr>
          <w:rFonts w:ascii="黑体" w:eastAsia="黑体" w:hAnsi="黑体" w:cs="仿宋" w:hint="eastAsia"/>
          <w:b/>
          <w:sz w:val="28"/>
          <w:szCs w:val="28"/>
          <w:lang w:bidi="ar"/>
        </w:rPr>
        <w:t>四、以严为主，构建“清廉学院”，推进管党治党全面从严</w:t>
      </w:r>
    </w:p>
    <w:p w:rsidR="00C145D7" w:rsidRPr="004054A6" w:rsidRDefault="00C145D7" w:rsidP="004054A6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 w:bidi="ar"/>
        </w:rPr>
      </w:pP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一是扎实开展主题教育，推进教育整顿</w:t>
      </w:r>
      <w:proofErr w:type="gramStart"/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走深走实</w:t>
      </w:r>
      <w:proofErr w:type="gramEnd"/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 xml:space="preserve">。根据主题教育和教育整顿工作要求，在纪检监察干部队伍中不断加强政治建设、压实政治责任。重点开展网络空间言行、违规吃喝“九个严禁”、与监督对象联系交往等相关制度规定学习，进行自我检视，签订廉洁自律承诺书。本人也在教育整顿工作理论学习中心组学习会上交流发言，参加了省高校纪检监察干部大练兵大比武竞赛。二是着力强化政治监督，推进各级责任压紧压实。通过参加党委会、党政联席会议、民主生活会、政治生态分析会等形式，开展重大事项决策监督、事关师生切实利益事项公开情况监督、“一岗双责”落实情况监督、党政工作要点落实情况监督等，推动四个责任主体齐心协力推动管党治党同向发力、形成合力。三是优化完善监督机制，推进日常监督提质增效。做实做细日常监督，有针对性地开展提醒谈话和集体廉政谈话，开展 </w:t>
      </w:r>
      <w:r w:rsidR="0006438A" w:rsidRPr="004054A6">
        <w:rPr>
          <w:rFonts w:ascii="仿宋" w:eastAsia="仿宋" w:hAnsi="仿宋" w:cs="仿宋" w:hint="eastAsia"/>
          <w:sz w:val="28"/>
          <w:szCs w:val="28"/>
          <w:lang w:bidi="ar"/>
        </w:rPr>
        <w:t>“小微权力”清单梳理和党风廉政风险点</w:t>
      </w:r>
      <w:bookmarkStart w:id="0" w:name="_GoBack"/>
      <w:bookmarkEnd w:id="0"/>
      <w:r w:rsidR="0006438A" w:rsidRPr="004054A6">
        <w:rPr>
          <w:rFonts w:ascii="仿宋" w:eastAsia="仿宋" w:hAnsi="仿宋" w:cs="仿宋" w:hint="eastAsia"/>
          <w:sz w:val="28"/>
          <w:szCs w:val="28"/>
          <w:lang w:bidi="ar"/>
        </w:rPr>
        <w:t>排查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。</w:t>
      </w:r>
      <w:r w:rsidR="00A44947">
        <w:rPr>
          <w:rFonts w:ascii="仿宋" w:eastAsia="仿宋" w:hAnsi="仿宋" w:cs="仿宋" w:hint="eastAsia"/>
          <w:sz w:val="28"/>
          <w:szCs w:val="28"/>
          <w:lang w:bidi="ar"/>
        </w:rPr>
        <w:t>强化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重点领域监督，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lastRenderedPageBreak/>
        <w:t>开展耗材采购监督3次，人才引进监督54人次，从严从实</w:t>
      </w:r>
      <w:proofErr w:type="gramStart"/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进行德师风</w:t>
      </w:r>
      <w:proofErr w:type="gramEnd"/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问题整治专项监督。此外，还对</w:t>
      </w:r>
      <w:r w:rsidR="0006438A" w:rsidRPr="004054A6">
        <w:rPr>
          <w:rFonts w:ascii="仿宋" w:eastAsia="仿宋" w:hAnsi="仿宋" w:cs="仿宋" w:hint="eastAsia"/>
          <w:sz w:val="28"/>
          <w:szCs w:val="28"/>
          <w:lang w:bidi="ar"/>
        </w:rPr>
        <w:t>研究生招生、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科研项目评审、绩效分配等工作进行过程性监督。四是深化统筹标本兼治，推进管党治党全面从严。运用好“第一种形态”，及时查找漏洞和短板，做到抓早抓小。开展警示教育6次，对全体教职工、党政班子成员、年轻干部、职称评审人员等进行全覆盖的教育引导。充分将清廉文化与行</w:t>
      </w:r>
      <w:proofErr w:type="gramStart"/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知文化</w:t>
      </w:r>
      <w:proofErr w:type="gramEnd"/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相结合，发挥学院师生善言善书的专业优势，持续开展“书清正、话廉洁”廉政文化品牌建设，在全院上下营造了清正从教、廉洁为师的良好氛围。</w:t>
      </w:r>
    </w:p>
    <w:p w:rsidR="005F74A2" w:rsidRPr="004054A6" w:rsidRDefault="00C145D7" w:rsidP="004054A6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lang w:bidi="ar"/>
        </w:rPr>
      </w:pPr>
      <w:r w:rsidRPr="004054A6">
        <w:rPr>
          <w:rFonts w:ascii="仿宋" w:eastAsia="仿宋" w:hAnsi="仿宋" w:cs="仿宋"/>
          <w:sz w:val="28"/>
          <w:szCs w:val="28"/>
          <w:lang w:bidi="ar"/>
        </w:rPr>
        <w:t>除做好业务工作外，本人还认真履行好“一岗双责”，</w:t>
      </w:r>
      <w:r w:rsidRPr="004054A6">
        <w:rPr>
          <w:rFonts w:ascii="仿宋" w:eastAsia="仿宋" w:hAnsi="仿宋" w:cs="仿宋" w:hint="eastAsia"/>
          <w:sz w:val="28"/>
          <w:szCs w:val="28"/>
          <w:lang w:bidi="ar"/>
        </w:rPr>
        <w:t>抓好分管领域内的党风廉政建设，严格落实意识形态和网络意识形态工作职责</w:t>
      </w:r>
      <w:r w:rsidR="00607947" w:rsidRPr="004054A6"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:rsidR="00B56258" w:rsidRPr="004054A6" w:rsidRDefault="0060057B" w:rsidP="004054A6">
      <w:pPr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4054A6">
        <w:rPr>
          <w:rFonts w:ascii="黑体" w:eastAsia="黑体" w:hAnsi="黑体"/>
          <w:sz w:val="28"/>
          <w:szCs w:val="28"/>
        </w:rPr>
        <w:t>在履行“一岗双责”方面</w:t>
      </w:r>
      <w:r w:rsidRPr="004054A6">
        <w:rPr>
          <w:rFonts w:ascii="黑体" w:eastAsia="黑体" w:hAnsi="黑体" w:hint="eastAsia"/>
          <w:sz w:val="28"/>
          <w:szCs w:val="28"/>
        </w:rPr>
        <w:t>：</w:t>
      </w:r>
      <w:r w:rsidR="00ED533F" w:rsidRPr="004054A6">
        <w:rPr>
          <w:rFonts w:ascii="仿宋" w:eastAsia="仿宋" w:hAnsi="仿宋" w:cs="仿宋" w:hint="eastAsia"/>
          <w:sz w:val="28"/>
          <w:szCs w:val="28"/>
          <w:lang w:bidi="ar"/>
        </w:rPr>
        <w:t>从严管理监督分管领域的党员干部，把党风廉政建设和反腐败工作贯穿到各项工作中去。</w:t>
      </w:r>
      <w:r w:rsidR="00080440" w:rsidRPr="004054A6">
        <w:rPr>
          <w:rFonts w:ascii="仿宋" w:eastAsia="仿宋" w:hAnsi="仿宋" w:cs="仿宋" w:hint="eastAsia"/>
          <w:sz w:val="28"/>
          <w:szCs w:val="28"/>
          <w:lang w:bidi="ar"/>
        </w:rPr>
        <w:t>对分管领域人员开展有针对性的廉洁教育提醒，尤其是在评奖评优、</w:t>
      </w:r>
      <w:proofErr w:type="gramStart"/>
      <w:r w:rsidR="00080440" w:rsidRPr="004054A6">
        <w:rPr>
          <w:rFonts w:ascii="仿宋" w:eastAsia="仿宋" w:hAnsi="仿宋" w:cs="仿宋" w:hint="eastAsia"/>
          <w:sz w:val="28"/>
          <w:szCs w:val="28"/>
          <w:lang w:bidi="ar"/>
        </w:rPr>
        <w:t>奖助贷补等</w:t>
      </w:r>
      <w:proofErr w:type="gramEnd"/>
      <w:r w:rsidR="00080440" w:rsidRPr="004054A6">
        <w:rPr>
          <w:rFonts w:ascii="仿宋" w:eastAsia="仿宋" w:hAnsi="仿宋" w:cs="仿宋" w:hint="eastAsia"/>
          <w:sz w:val="28"/>
          <w:szCs w:val="28"/>
          <w:lang w:bidi="ar"/>
        </w:rPr>
        <w:t>“易腐”环节，对辅导员念好紧箍咒，树牢规矩意识，筑牢拒腐防变思想防线；在学院人才招聘、制定绩效考核办法、职称评审推荐、大额经费支出等重点环节，学院纪委均参与监督。</w:t>
      </w:r>
      <w:r w:rsidR="000B04D7" w:rsidRPr="004054A6">
        <w:rPr>
          <w:rFonts w:ascii="仿宋" w:eastAsia="仿宋" w:hAnsi="仿宋" w:cs="仿宋" w:hint="eastAsia"/>
          <w:sz w:val="28"/>
          <w:szCs w:val="28"/>
          <w:lang w:bidi="ar"/>
        </w:rPr>
        <w:t>本人率先垂范，坚决做到带头守好作风“警戒线”，坚决抵制“四风”。落实好联系党外人士、高层次人才、青年教师、党支部、学生党员、学生寝室制度，深入学生寝室、学生党员群体和高层次人才了解师生思想动态，帮助师生解决实际困难。</w:t>
      </w:r>
    </w:p>
    <w:p w:rsidR="00607947" w:rsidRPr="004054A6" w:rsidRDefault="0060057B" w:rsidP="004054A6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  <w:lang w:bidi="ar"/>
        </w:rPr>
      </w:pPr>
      <w:r w:rsidRPr="004054A6">
        <w:rPr>
          <w:rFonts w:ascii="黑体" w:eastAsia="黑体" w:hAnsi="黑体" w:hint="eastAsia"/>
          <w:sz w:val="28"/>
          <w:szCs w:val="28"/>
        </w:rPr>
        <w:t>在落实意识形态和网络意识形态</w:t>
      </w:r>
      <w:r w:rsidR="004054A6" w:rsidRPr="004054A6">
        <w:rPr>
          <w:rFonts w:ascii="黑体" w:eastAsia="黑体" w:hAnsi="黑体" w:hint="eastAsia"/>
          <w:sz w:val="28"/>
          <w:szCs w:val="28"/>
        </w:rPr>
        <w:t>责任</w:t>
      </w:r>
      <w:r w:rsidRPr="004054A6">
        <w:rPr>
          <w:rFonts w:ascii="黑体" w:eastAsia="黑体" w:hAnsi="黑体" w:hint="eastAsia"/>
          <w:sz w:val="28"/>
          <w:szCs w:val="28"/>
        </w:rPr>
        <w:t>方面：</w:t>
      </w:r>
      <w:r w:rsidR="00607947" w:rsidRPr="004054A6">
        <w:rPr>
          <w:rFonts w:ascii="仿宋_GB2312" w:eastAsia="仿宋_GB2312" w:hint="eastAsia"/>
          <w:sz w:val="28"/>
          <w:szCs w:val="28"/>
        </w:rPr>
        <w:t>今年以来，本人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分管领域内的总体情况良好，未发生重大舆情和风险，学生群体整体稳定。</w:t>
      </w:r>
      <w:r w:rsidR="00607947" w:rsidRPr="004054A6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成立师生“行知”宣讲团，深入各类群体开展宣讲活动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，宣传弘扬社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lastRenderedPageBreak/>
        <w:t>会主义核心价值观，强化师范生价值引领。通过召开座谈会、走访学生寝室、谈心谈话分析大学生思想动态，积极掌握意识形态工作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主动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权。落实学生</w:t>
      </w:r>
      <w:proofErr w:type="gramStart"/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信息双</w:t>
      </w:r>
      <w:proofErr w:type="gramEnd"/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周报和月</w:t>
      </w:r>
      <w:proofErr w:type="gramStart"/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研</w:t>
      </w:r>
      <w:proofErr w:type="gramEnd"/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判制度，排查不稳定因素。加强信息员队伍建设，切实培养党员、入党积极分子、</w:t>
      </w:r>
      <w:proofErr w:type="gramStart"/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团学干部</w:t>
      </w:r>
      <w:proofErr w:type="gramEnd"/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等成为关注师生舆情的队伍。注重消防安全、交通安全、国家安全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、防范电信诈骗等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方面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的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知识宣传，加强信教学生教育管理，坚决防范和抵御宗教向校园渗透。</w:t>
      </w:r>
      <w:r w:rsidR="00607947" w:rsidRPr="004054A6">
        <w:rPr>
          <w:rFonts w:ascii="仿宋_GB2312" w:eastAsia="仿宋_GB2312" w:hAnsi="仿宋_GB2312" w:cs="仿宋_GB2312" w:hint="eastAsia"/>
          <w:sz w:val="28"/>
          <w:szCs w:val="28"/>
        </w:rPr>
        <w:t>定期开展网站、</w:t>
      </w:r>
      <w:proofErr w:type="gramStart"/>
      <w:r w:rsidR="00607947" w:rsidRPr="004054A6"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 w:rsidR="00607947" w:rsidRPr="004054A6">
        <w:rPr>
          <w:rFonts w:ascii="仿宋_GB2312" w:eastAsia="仿宋_GB2312" w:hAnsi="仿宋_GB2312" w:cs="仿宋_GB2312" w:hint="eastAsia"/>
          <w:sz w:val="28"/>
          <w:szCs w:val="28"/>
        </w:rPr>
        <w:t>的自查工作，严格落实“三审”制度</w:t>
      </w:r>
      <w:r w:rsidR="004054A6" w:rsidRPr="004054A6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加强队伍建设，重点开展网络舆情应对和引导工作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。</w:t>
      </w:r>
      <w:r w:rsidR="00607947" w:rsidRPr="004054A6">
        <w:rPr>
          <w:rFonts w:ascii="仿宋_GB2312" w:eastAsia="仿宋_GB2312" w:hAnsi="仿宋" w:cs="仿宋" w:hint="eastAsia"/>
          <w:sz w:val="28"/>
          <w:szCs w:val="28"/>
        </w:rPr>
        <w:t>利用新媒体平台，</w:t>
      </w:r>
      <w:r w:rsidR="00607947" w:rsidRPr="004054A6">
        <w:rPr>
          <w:rFonts w:ascii="仿宋_GB2312" w:eastAsia="仿宋_GB2312" w:hAnsi="仿宋" w:cs="仿宋" w:hint="eastAsia"/>
          <w:sz w:val="28"/>
          <w:szCs w:val="28"/>
          <w:lang w:bidi="ar"/>
        </w:rPr>
        <w:t>开展</w:t>
      </w:r>
      <w:r w:rsidR="004054A6" w:rsidRPr="004054A6">
        <w:rPr>
          <w:rFonts w:ascii="仿宋_GB2312" w:eastAsia="仿宋_GB2312" w:hAnsi="仿宋" w:cs="仿宋" w:hint="eastAsia"/>
          <w:sz w:val="28"/>
          <w:szCs w:val="28"/>
          <w:lang w:bidi="ar"/>
        </w:rPr>
        <w:t>社会主义核心价值观教育、</w:t>
      </w:r>
      <w:r w:rsidR="00607947" w:rsidRPr="004054A6">
        <w:rPr>
          <w:rFonts w:ascii="仿宋_GB2312" w:eastAsia="仿宋_GB2312" w:hAnsi="仿宋" w:cs="仿宋" w:hint="eastAsia"/>
          <w:sz w:val="28"/>
          <w:szCs w:val="28"/>
          <w:lang w:bidi="ar"/>
        </w:rPr>
        <w:t>爱国主义教育、国防教育、安全教育、中华优秀传统文化教育、科学教育等，进一步提升</w:t>
      </w:r>
      <w:proofErr w:type="gramStart"/>
      <w:r w:rsidR="00607947" w:rsidRPr="004054A6">
        <w:rPr>
          <w:rFonts w:ascii="仿宋_GB2312" w:eastAsia="仿宋_GB2312" w:hAnsi="仿宋" w:cs="仿宋" w:hint="eastAsia"/>
          <w:sz w:val="28"/>
          <w:szCs w:val="28"/>
          <w:lang w:bidi="ar"/>
        </w:rPr>
        <w:t>网络思政育人</w:t>
      </w:r>
      <w:proofErr w:type="gramEnd"/>
      <w:r w:rsidR="00607947" w:rsidRPr="004054A6">
        <w:rPr>
          <w:rFonts w:ascii="仿宋_GB2312" w:eastAsia="仿宋_GB2312" w:hAnsi="仿宋" w:cs="仿宋" w:hint="eastAsia"/>
          <w:sz w:val="28"/>
          <w:szCs w:val="28"/>
          <w:lang w:bidi="ar"/>
        </w:rPr>
        <w:t>影响力。</w:t>
      </w:r>
    </w:p>
    <w:p w:rsidR="00607947" w:rsidRPr="004054A6" w:rsidRDefault="001B6822" w:rsidP="004054A6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054A6">
        <w:rPr>
          <w:rFonts w:ascii="仿宋_GB2312" w:eastAsia="仿宋_GB2312" w:hAnsi="仿宋" w:cs="仿宋"/>
          <w:sz w:val="28"/>
          <w:szCs w:val="28"/>
        </w:rPr>
        <w:t>最后，想向组织说说心里话：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一年来，应该说本人对待工作兢兢业业，克服了很多困难，也在工</w:t>
      </w:r>
      <w:r w:rsidR="004054A6" w:rsidRPr="004054A6">
        <w:rPr>
          <w:rFonts w:ascii="仿宋_GB2312" w:eastAsia="仿宋_GB2312" w:hAnsi="仿宋" w:cs="仿宋"/>
          <w:sz w:val="28"/>
          <w:szCs w:val="28"/>
        </w:rPr>
        <w:t>作中逐步改进了一些不足，比如缺乏创新精神，攻坚克难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意志不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强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等问题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。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今年经过多轮调研和征求意见，我们凝练出</w:t>
      </w:r>
      <w:proofErr w:type="gramStart"/>
      <w:r w:rsidR="00607947" w:rsidRPr="004054A6">
        <w:rPr>
          <w:rFonts w:ascii="仿宋_GB2312" w:eastAsia="仿宋_GB2312" w:hAnsi="仿宋" w:cs="仿宋"/>
          <w:sz w:val="28"/>
          <w:szCs w:val="28"/>
        </w:rPr>
        <w:t>了丽院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“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行知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”</w:t>
      </w:r>
      <w:proofErr w:type="gramEnd"/>
      <w:r w:rsidR="00607947" w:rsidRPr="004054A6">
        <w:rPr>
          <w:rFonts w:ascii="仿宋_GB2312" w:eastAsia="仿宋_GB2312" w:hAnsi="仿宋" w:cs="仿宋"/>
          <w:sz w:val="28"/>
          <w:szCs w:val="28"/>
        </w:rPr>
        <w:t>师范生特质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，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我们</w:t>
      </w:r>
      <w:r w:rsidR="00343399" w:rsidRPr="004054A6">
        <w:rPr>
          <w:rFonts w:ascii="仿宋_GB2312" w:eastAsia="仿宋_GB2312" w:hAnsi="仿宋" w:cs="仿宋" w:hint="eastAsia"/>
          <w:sz w:val="28"/>
          <w:szCs w:val="28"/>
        </w:rPr>
        <w:t>实现</w:t>
      </w:r>
      <w:r w:rsidR="00607947" w:rsidRPr="004054A6">
        <w:rPr>
          <w:rFonts w:ascii="仿宋_GB2312" w:eastAsia="仿宋_GB2312" w:hAnsi="仿宋" w:cs="仿宋"/>
          <w:sz w:val="28"/>
          <w:szCs w:val="28"/>
        </w:rPr>
        <w:t>了</w:t>
      </w:r>
      <w:r w:rsidR="00343399" w:rsidRPr="004054A6">
        <w:rPr>
          <w:rFonts w:ascii="仿宋_GB2312" w:eastAsia="仿宋_GB2312" w:hAnsi="仿宋" w:cs="仿宋" w:hint="eastAsia"/>
          <w:sz w:val="28"/>
          <w:szCs w:val="28"/>
        </w:rPr>
        <w:t>省 “挑战杯”大学生课外学术科技作品竞赛银奖突破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，</w:t>
      </w:r>
      <w:r w:rsidR="00343399" w:rsidRPr="004054A6">
        <w:rPr>
          <w:rFonts w:ascii="仿宋_GB2312" w:eastAsia="仿宋_GB2312" w:hAnsi="仿宋" w:cs="仿宋" w:hint="eastAsia"/>
          <w:sz w:val="28"/>
          <w:szCs w:val="28"/>
        </w:rPr>
        <w:t>我们获得了省高校暑期社会实践优秀调研报告评选大赛中获一等奖2项。虽然成绩仍然不是最好，但相较于自身，已经有了长足的进步，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也为</w:t>
      </w:r>
      <w:r w:rsidR="00343399" w:rsidRPr="004054A6">
        <w:rPr>
          <w:rFonts w:ascii="仿宋_GB2312" w:eastAsia="仿宋_GB2312" w:hAnsi="仿宋" w:cs="仿宋" w:hint="eastAsia"/>
          <w:sz w:val="28"/>
          <w:szCs w:val="28"/>
        </w:rPr>
        <w:t>以后的工作</w:t>
      </w:r>
      <w:r w:rsidR="004054A6" w:rsidRPr="004054A6">
        <w:rPr>
          <w:rFonts w:ascii="仿宋_GB2312" w:eastAsia="仿宋_GB2312" w:hAnsi="仿宋" w:cs="仿宋" w:hint="eastAsia"/>
          <w:sz w:val="28"/>
          <w:szCs w:val="28"/>
        </w:rPr>
        <w:t>增加了信心</w:t>
      </w:r>
      <w:r w:rsidR="00343399" w:rsidRPr="004054A6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343399" w:rsidRPr="00607947" w:rsidRDefault="00343399" w:rsidP="004054A6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4054A6">
        <w:rPr>
          <w:rFonts w:ascii="仿宋_GB2312" w:eastAsia="仿宋_GB2312" w:hAnsi="仿宋" w:cs="仿宋"/>
          <w:sz w:val="28"/>
          <w:szCs w:val="28"/>
        </w:rPr>
        <w:t>教师教育学院正在加紧创建一流，针对各项工作都提出了具体的目标</w:t>
      </w:r>
      <w:r w:rsidRPr="004054A6">
        <w:rPr>
          <w:rFonts w:ascii="仿宋_GB2312" w:eastAsia="仿宋_GB2312" w:hAnsi="仿宋" w:cs="仿宋" w:hint="eastAsia"/>
          <w:sz w:val="28"/>
          <w:szCs w:val="28"/>
        </w:rPr>
        <w:t>。2024年，本人将继续围绕学校、学院中心工作，力争</w:t>
      </w:r>
      <w:proofErr w:type="gramStart"/>
      <w:r w:rsidRPr="004054A6">
        <w:rPr>
          <w:rFonts w:ascii="仿宋_GB2312" w:eastAsia="仿宋_GB2312" w:hAnsi="仿宋" w:cs="仿宋" w:hint="eastAsia"/>
          <w:sz w:val="28"/>
          <w:szCs w:val="28"/>
        </w:rPr>
        <w:t>在丽院“行知”</w:t>
      </w:r>
      <w:proofErr w:type="gramEnd"/>
      <w:r w:rsidRPr="004054A6">
        <w:rPr>
          <w:rFonts w:ascii="仿宋_GB2312" w:eastAsia="仿宋_GB2312" w:hAnsi="仿宋" w:cs="仿宋" w:hint="eastAsia"/>
          <w:sz w:val="28"/>
          <w:szCs w:val="28"/>
        </w:rPr>
        <w:t>师范生特质培养模式构建、学生创新创业能力提高、大学生社会实践能力提升等方面取得新的突破和成绩</w:t>
      </w:r>
      <w:r w:rsidR="001B6822" w:rsidRPr="004054A6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07947" w:rsidRPr="00607947" w:rsidRDefault="00607947" w:rsidP="00607947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</w:rPr>
      </w:pPr>
    </w:p>
    <w:p w:rsidR="0060057B" w:rsidRPr="00607947" w:rsidRDefault="0060057B" w:rsidP="00982E5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60057B" w:rsidRPr="0060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9F" w:rsidRDefault="007A2A9F" w:rsidP="00080440">
      <w:r>
        <w:separator/>
      </w:r>
    </w:p>
  </w:endnote>
  <w:endnote w:type="continuationSeparator" w:id="0">
    <w:p w:rsidR="007A2A9F" w:rsidRDefault="007A2A9F" w:rsidP="000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9F" w:rsidRDefault="007A2A9F" w:rsidP="00080440">
      <w:r>
        <w:separator/>
      </w:r>
    </w:p>
  </w:footnote>
  <w:footnote w:type="continuationSeparator" w:id="0">
    <w:p w:rsidR="007A2A9F" w:rsidRDefault="007A2A9F" w:rsidP="0008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EA1CF6"/>
    <w:multiLevelType w:val="singleLevel"/>
    <w:tmpl w:val="D9EA1CF6"/>
    <w:lvl w:ilvl="0">
      <w:start w:val="1"/>
      <w:numFmt w:val="chineseCounting"/>
      <w:suff w:val="nothing"/>
      <w:lvlText w:val="（%1）"/>
      <w:lvlJc w:val="left"/>
      <w:pPr>
        <w:ind w:left="562" w:firstLine="0"/>
      </w:pPr>
      <w:rPr>
        <w:rFonts w:hint="eastAsia"/>
      </w:rPr>
    </w:lvl>
  </w:abstractNum>
  <w:abstractNum w:abstractNumId="1">
    <w:nsid w:val="5CE15171"/>
    <w:multiLevelType w:val="singleLevel"/>
    <w:tmpl w:val="5CE1517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34"/>
    <w:rsid w:val="0006438A"/>
    <w:rsid w:val="00080440"/>
    <w:rsid w:val="000B04D7"/>
    <w:rsid w:val="0014531A"/>
    <w:rsid w:val="001B6822"/>
    <w:rsid w:val="00343399"/>
    <w:rsid w:val="004054A6"/>
    <w:rsid w:val="00441F4A"/>
    <w:rsid w:val="00446CC8"/>
    <w:rsid w:val="005268FB"/>
    <w:rsid w:val="005F74A2"/>
    <w:rsid w:val="0060057B"/>
    <w:rsid w:val="00607947"/>
    <w:rsid w:val="00736DF9"/>
    <w:rsid w:val="00750D34"/>
    <w:rsid w:val="007A2A9F"/>
    <w:rsid w:val="00982E5B"/>
    <w:rsid w:val="009D4BCC"/>
    <w:rsid w:val="00A44947"/>
    <w:rsid w:val="00B003FC"/>
    <w:rsid w:val="00B276CF"/>
    <w:rsid w:val="00B56258"/>
    <w:rsid w:val="00C03053"/>
    <w:rsid w:val="00C145D7"/>
    <w:rsid w:val="00D360A0"/>
    <w:rsid w:val="00D4577E"/>
    <w:rsid w:val="00ED533F"/>
    <w:rsid w:val="00FA4556"/>
    <w:rsid w:val="00FC6DB9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60A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8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4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60A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8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4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2023-12-22T01:36:00Z</dcterms:created>
  <dcterms:modified xsi:type="dcterms:W3CDTF">2023-12-23T09:52:00Z</dcterms:modified>
</cp:coreProperties>
</file>