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32"/>
          <w:szCs w:val="40"/>
          <w:lang w:eastAsia="zh-CN"/>
        </w:rPr>
      </w:pPr>
      <w:r>
        <w:rPr>
          <w:rFonts w:hint="eastAsia"/>
          <w:b/>
          <w:bCs/>
          <w:sz w:val="32"/>
          <w:szCs w:val="40"/>
          <w:lang w:eastAsia="zh-CN"/>
        </w:rPr>
        <w:t>网络阅卷说明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1.打开网址：http://dx.stufree.com/</w:t>
      </w:r>
    </w:p>
    <w:p>
      <w:pPr>
        <w:rPr>
          <w:rFonts w:hint="default"/>
          <w:sz w:val="28"/>
          <w:szCs w:val="36"/>
          <w:lang w:val="en-US" w:eastAsia="zh-CN"/>
        </w:rPr>
      </w:pPr>
      <w:r>
        <w:drawing>
          <wp:inline distT="0" distB="0" distL="114300" distR="114300">
            <wp:extent cx="5264785" cy="2273935"/>
            <wp:effectExtent l="0" t="0" r="12065" b="120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27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教师在“用户名”和“密码”后面，输入自己的用户名和密码，点击“登陆系统”，进入“用户信息”界面。</w:t>
      </w: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（用户名为手机号码，密码为手机号码后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6位</w:t>
      </w:r>
      <w:r>
        <w:rPr>
          <w:rFonts w:hint="default" w:ascii="微软雅黑" w:hAnsi="微软雅黑" w:eastAsia="微软雅黑" w:cs="微软雅黑"/>
          <w:sz w:val="24"/>
          <w:szCs w:val="24"/>
          <w:lang w:eastAsia="zh-CN"/>
        </w:rPr>
        <w:t>或123456</w:t>
      </w: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）</w:t>
      </w:r>
    </w:p>
    <w:p>
      <w:pPr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2</w:t>
      </w: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.</w:t>
      </w:r>
      <w:r>
        <w:rPr>
          <w:rFonts w:hint="eastAsia" w:ascii="微软雅黑" w:hAnsi="微软雅黑" w:eastAsia="微软雅黑" w:cs="微软雅黑"/>
          <w:sz w:val="24"/>
          <w:szCs w:val="24"/>
        </w:rPr>
        <w:t>用户信息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用户信息：</w:t>
      </w:r>
    </w:p>
    <w:p>
      <w:r>
        <w:drawing>
          <wp:inline distT="0" distB="0" distL="114300" distR="114300">
            <wp:extent cx="5271770" cy="1350645"/>
            <wp:effectExtent l="0" t="0" r="5080" b="190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35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点击“</w:t>
      </w:r>
      <w:r>
        <w:rPr>
          <w:rFonts w:hint="eastAsia" w:ascii="微软雅黑" w:hAnsi="微软雅黑" w:eastAsia="微软雅黑" w:cs="微软雅黑"/>
          <w:sz w:val="24"/>
          <w:szCs w:val="24"/>
        </w:rPr>
        <w:drawing>
          <wp:inline distT="0" distB="0" distL="114300" distR="114300">
            <wp:extent cx="914400" cy="381000"/>
            <wp:effectExtent l="0" t="0" r="0" b="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”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3.阅卷设置</w:t>
      </w:r>
    </w:p>
    <w:p>
      <w:pPr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  <w:drawing>
          <wp:inline distT="0" distB="0" distL="114300" distR="114300">
            <wp:extent cx="5264785" cy="1821815"/>
            <wp:effectExtent l="0" t="0" r="5715" b="6985"/>
            <wp:docPr id="6" name="图片 6" descr="72d8245fe3f20d4b2ddde0885dc62d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72d8245fe3f20d4b2ddde0885dc62d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82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目前，教师端可以操作上述考试管理中的“客观题”“主观题”“任务分配”四项内容。</w:t>
      </w:r>
    </w:p>
    <w:p>
      <w:pPr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（1）客观题信息：点击“客观题”，弹出如下窗口，在方框内依次填入客观题答案，然后点击填充，再填充小题满分分值，保存数据。</w:t>
      </w:r>
    </w:p>
    <w:p>
      <w:pPr>
        <w:pStyle w:val="2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4310" cy="3480435"/>
            <wp:effectExtent l="0" t="0" r="8890" b="12065"/>
            <wp:docPr id="22" name="图片 22" descr="482b44415af5f5f8581e2a25bc597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482b44415af5f5f8581e2a25bc5975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drawing>
          <wp:inline distT="0" distB="0" distL="114300" distR="114300">
            <wp:extent cx="5271135" cy="2482215"/>
            <wp:effectExtent l="0" t="0" r="12065" b="6985"/>
            <wp:docPr id="27" name="图片 27" descr="79e57c73d0c2aae494cd3cb82a862f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79e57c73d0c2aae494cd3cb82a862fb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82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（2）主观题信息：</w:t>
      </w:r>
    </w:p>
    <w:p>
      <w:pPr>
        <w:pStyle w:val="2"/>
        <w:rPr>
          <w:rFonts w:hint="default"/>
          <w:lang w:val="en-US" w:eastAsia="zh-CN"/>
        </w:rPr>
      </w:pPr>
      <w:r>
        <w:drawing>
          <wp:inline distT="0" distB="0" distL="114300" distR="114300">
            <wp:extent cx="5270500" cy="2468880"/>
            <wp:effectExtent l="0" t="0" r="0" b="7620"/>
            <wp:docPr id="3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6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（3）阅卷教师分配</w:t>
      </w:r>
    </w:p>
    <w:p>
      <w:pPr>
        <w:pStyle w:val="2"/>
        <w:rPr>
          <w:rFonts w:hint="default"/>
          <w:lang w:val="en-US" w:eastAsia="zh-CN"/>
        </w:rPr>
      </w:pPr>
      <w:r>
        <w:drawing>
          <wp:inline distT="0" distB="0" distL="114300" distR="114300">
            <wp:extent cx="5272405" cy="1924685"/>
            <wp:effectExtent l="0" t="0" r="10795" b="5715"/>
            <wp:docPr id="3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92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4.教师阅卷</w:t>
      </w:r>
    </w:p>
    <w:p>
      <w:pPr>
        <w:pStyle w:val="2"/>
      </w:pPr>
      <w:r>
        <w:drawing>
          <wp:inline distT="0" distB="0" distL="114300" distR="114300">
            <wp:extent cx="5262245" cy="2302510"/>
            <wp:effectExtent l="0" t="0" r="8255" b="8890"/>
            <wp:docPr id="3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302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default"/>
          <w:lang w:val="en-US" w:eastAsia="zh-CN"/>
        </w:rPr>
      </w:pPr>
    </w:p>
    <w:p>
      <w:r>
        <w:drawing>
          <wp:inline distT="0" distB="0" distL="114300" distR="114300">
            <wp:extent cx="5273040" cy="1931035"/>
            <wp:effectExtent l="0" t="0" r="3810" b="1206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93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选择：这是单选，一次只能选择一道题。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序号：此序号是和“项目管理”里，增加主观题时候设置的，是系统里识别的序号。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题号：和试卷相对应的题目。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满分：此题的总分数。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开始阅卷：进入正式阅卷的界面。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评卷质量：只有系统管理员、题组长和大组长有此权限。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选择要阅的题，点击“开始阅卷”，进入正常阅卷的界面：</w:t>
      </w:r>
    </w:p>
    <w:p>
      <w:r>
        <w:drawing>
          <wp:inline distT="0" distB="0" distL="114300" distR="114300">
            <wp:extent cx="5273040" cy="2227580"/>
            <wp:effectExtent l="0" t="0" r="3810" b="127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227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这里显示的是阅卷模式，目前处于单评/正常模式；如果是双评，此处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显示双评/正常模式；如果教师在阅仲裁卷，此处显示双评/仲裁模式。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正常阅卷：目前处于正常阅卷状态。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回评：点击回评，可以看到阅过的试卷，回评列表里最多可以显示300条阅过的试卷记录。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如图：</w:t>
      </w: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drawing>
          <wp:inline distT="0" distB="0" distL="114300" distR="114300">
            <wp:extent cx="3197225" cy="3204210"/>
            <wp:effectExtent l="0" t="0" r="3175" b="15240"/>
            <wp:docPr id="30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197225" cy="3204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新宋体" w:hAnsi="新宋体" w:eastAsia="新宋体"/>
          <w:szCs w:val="21"/>
        </w:rPr>
        <w:br w:type="textWrapping"/>
      </w: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分数：正常阅卷时给的分数。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功能窗口：此功能包括3项，分别为评分窗口，辅助工具，阅卷进度。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 xml:space="preserve">评分窗口：也就是给分板。 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给分板可以分两种方法给分，一种是用键盘给分，一种是通过鼠标点击数字键盘给分。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键盘给分，用键盘上的数字键盘输入分数，点击Enter，即可给分；数字键盘给分，是先用鼠标点击数字键盘上的数字，然后点击数字键盘上的‘回车’，便可完成给分。</w:t>
      </w:r>
    </w:p>
    <w:p>
      <w:pPr>
        <w:jc w:val="center"/>
      </w:pPr>
      <w:r>
        <w:drawing>
          <wp:inline distT="0" distB="0" distL="114300" distR="114300">
            <wp:extent cx="3357245" cy="2199005"/>
            <wp:effectExtent l="0" t="0" r="14605" b="10795"/>
            <wp:docPr id="2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357245" cy="2199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鼠标给分：</w:t>
      </w:r>
    </w:p>
    <w:p>
      <w:pPr>
        <w:jc w:val="center"/>
      </w:pPr>
      <w:r>
        <w:drawing>
          <wp:inline distT="0" distB="0" distL="114300" distR="114300">
            <wp:extent cx="3239770" cy="2378710"/>
            <wp:effectExtent l="0" t="0" r="17780" b="2540"/>
            <wp:docPr id="2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239770" cy="2378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1797685" cy="2507615"/>
            <wp:effectExtent l="0" t="0" r="12065" b="6985"/>
            <wp:docPr id="2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797685" cy="250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鼠标移动到试卷上，找到给分点，单击鼠标左键</w:t>
      </w:r>
    </w:p>
    <w:p>
      <w:pPr>
        <w:jc w:val="center"/>
      </w:pPr>
      <w:r>
        <w:drawing>
          <wp:inline distT="0" distB="0" distL="114300" distR="114300">
            <wp:extent cx="5269865" cy="2160270"/>
            <wp:effectExtent l="0" t="0" r="6985" b="11430"/>
            <wp:docPr id="2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16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  <w:lang w:eastAsia="zh-CN"/>
        </w:rPr>
      </w:pP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此时，阅卷界面右侧的得分就会自动生成</w:t>
      </w:r>
    </w:p>
    <w:p>
      <w:pPr>
        <w:jc w:val="center"/>
      </w:pPr>
      <w:r>
        <w:drawing>
          <wp:inline distT="0" distB="0" distL="114300" distR="114300">
            <wp:extent cx="3482975" cy="2666365"/>
            <wp:effectExtent l="0" t="0" r="3175" b="635"/>
            <wp:docPr id="2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482975" cy="2666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该题阅卷结束后，点击提交分数</w:t>
      </w:r>
    </w:p>
    <w:p>
      <w:pPr>
        <w:jc w:val="center"/>
        <w:rPr>
          <w:rFonts w:hint="eastAsia"/>
          <w:lang w:eastAsia="zh-CN"/>
        </w:rPr>
      </w:pPr>
      <w:r>
        <w:drawing>
          <wp:inline distT="0" distB="0" distL="114300" distR="114300">
            <wp:extent cx="3378835" cy="2553970"/>
            <wp:effectExtent l="0" t="0" r="12065" b="17780"/>
            <wp:docPr id="2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378835" cy="255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辅助窗口</w:t>
      </w:r>
    </w:p>
    <w:p>
      <w:pPr>
        <w:ind w:firstLine="1050" w:firstLineChars="500"/>
        <w:rPr>
          <w:rFonts w:hint="eastAsia" w:ascii="黑体" w:eastAsia="黑体"/>
          <w:b/>
          <w:szCs w:val="21"/>
        </w:rPr>
      </w:pPr>
      <w:r>
        <w:rPr>
          <w:rFonts w:hint="eastAsia" w:ascii="宋体" w:hAnsi="宋体"/>
          <w:szCs w:val="21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38100</wp:posOffset>
            </wp:positionH>
            <wp:positionV relativeFrom="paragraph">
              <wp:posOffset>57150</wp:posOffset>
            </wp:positionV>
            <wp:extent cx="381000" cy="1209675"/>
            <wp:effectExtent l="0" t="0" r="0" b="9525"/>
            <wp:wrapNone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1054" w:firstLineChars="500"/>
        <w:rPr>
          <w:rFonts w:hint="eastAsia" w:ascii="黑体" w:eastAsia="黑体"/>
          <w:b/>
          <w:szCs w:val="21"/>
        </w:rPr>
      </w:pPr>
    </w:p>
    <w:p>
      <w:pPr>
        <w:ind w:firstLine="1054" w:firstLineChars="500"/>
        <w:rPr>
          <w:rFonts w:hint="eastAsia" w:ascii="新宋体" w:hAnsi="新宋体" w:eastAsia="新宋体"/>
          <w:sz w:val="13"/>
          <w:szCs w:val="13"/>
        </w:rPr>
      </w:pPr>
      <w:r>
        <w:rPr>
          <w:rFonts w:hint="eastAsia" w:ascii="黑体" w:eastAsia="黑体"/>
          <w:b/>
          <w:szCs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381000</wp:posOffset>
                </wp:positionH>
                <wp:positionV relativeFrom="paragraph">
                  <wp:posOffset>7620</wp:posOffset>
                </wp:positionV>
                <wp:extent cx="457200" cy="85725"/>
                <wp:effectExtent l="635" t="4445" r="18415" b="24130"/>
                <wp:wrapNone/>
                <wp:docPr id="12" name="直接连接符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8572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0pt;margin-top:0.6pt;height:6.75pt;width:36pt;z-index:251661312;mso-width-relative:page;mso-height-relative:page;" filled="f" stroked="t" coordsize="21600,21600" o:gfxdata="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aM+bn9cAAAAHAQAADwAAAAAAAAABACAAAAAiAAAAZHJzL2Rvd25yZXYu&#10;eG1sUEsBAhQAFAAAAAgAh07iQDKzciX8AQAA7QMAAA4AAAAAAAAAAQAgAAAAJgEAAGRycy9lMm9E&#10;b2MueG1sUEsFBgAAAAAGAAYAWQEAAJQ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黑体" w:eastAsia="黑体"/>
          <w:b/>
          <w:szCs w:val="21"/>
        </w:rPr>
        <w:t xml:space="preserve">   </w:t>
      </w:r>
      <w:r>
        <w:rPr>
          <w:rFonts w:hint="eastAsia" w:ascii="新宋体" w:hAnsi="新宋体" w:eastAsia="新宋体"/>
          <w:szCs w:val="21"/>
        </w:rPr>
        <w:t>放大试卷</w:t>
      </w:r>
    </w:p>
    <w:p>
      <w:pPr>
        <w:ind w:firstLine="1365" w:firstLineChars="650"/>
        <w:rPr>
          <w:rFonts w:hint="eastAsia"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381000</wp:posOffset>
                </wp:positionH>
                <wp:positionV relativeFrom="paragraph">
                  <wp:posOffset>93345</wp:posOffset>
                </wp:positionV>
                <wp:extent cx="457200" cy="0"/>
                <wp:effectExtent l="0" t="38100" r="0" b="38100"/>
                <wp:wrapNone/>
                <wp:docPr id="16" name="直接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0pt;margin-top:7.35pt;height:0pt;width:36pt;z-index:251663360;mso-width-relative:page;mso-height-relative:page;" filled="f" stroked="t" coordsize="21600,21600" o:gfxdata="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AYkn4L1wAAAAgBAAAPAAAAAAAAAAEAIAAAACIAAABkcnMvZG93bnJldi54&#10;bWxQSwECFAAUAAAACACHTuJAFUgVxfsBAADpAwAADgAAAAAAAAABACAAAAAmAQAAZHJzL2Uyb0Rv&#10;Yy54bWxQSwUGAAAAAAYABgBZAQAAkw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新宋体" w:hAnsi="新宋体" w:eastAsia="新宋体"/>
          <w:szCs w:val="21"/>
        </w:rPr>
        <w:t>缩小试卷</w:t>
      </w:r>
    </w:p>
    <w:p>
      <w:pPr>
        <w:ind w:firstLine="1365" w:firstLineChars="650"/>
        <w:rPr>
          <w:rFonts w:hint="eastAsia" w:ascii="新宋体" w:hAnsi="新宋体" w:eastAsia="新宋体"/>
          <w:szCs w:val="21"/>
        </w:rPr>
      </w:pPr>
      <w:r>
        <w:rPr>
          <w:rFonts w:hint="eastAsia" w:ascii="新宋体" w:hAnsi="新宋体" w:eastAsia="新宋体"/>
          <w:szCs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381000</wp:posOffset>
                </wp:positionH>
                <wp:positionV relativeFrom="paragraph">
                  <wp:posOffset>93345</wp:posOffset>
                </wp:positionV>
                <wp:extent cx="457200" cy="99060"/>
                <wp:effectExtent l="1270" t="20955" r="17780" b="13335"/>
                <wp:wrapNone/>
                <wp:docPr id="15" name="直接连接符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200" cy="9906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30pt;margin-top:7.35pt;height:7.8pt;width:36pt;z-index:251662336;mso-width-relative:page;mso-height-relative:page;" filled="f" stroked="t" coordsize="21600,21600" o:gfxdata="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BE0wvrYAAAACAEAAA8AAAAAAAAAAQAgAAAAIgAA&#10;AGRycy9kb3ducmV2LnhtbFBLAQIUABQAAAAIAIdO4kDmrEv0CAIAAPcDAAAOAAAAAAAAAAEAIAAA&#10;ACcBAABkcnMvZTJvRG9jLnhtbFBLBQYAAAAABgAGAFkBAACh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新宋体" w:hAnsi="新宋体" w:eastAsia="新宋体"/>
          <w:szCs w:val="21"/>
        </w:rPr>
        <w:t>试卷原始大小</w:t>
      </w:r>
    </w:p>
    <w:p>
      <w:pPr>
        <w:rPr>
          <w:rFonts w:hint="eastAsia" w:ascii="宋体" w:hAnsi="宋体"/>
          <w:b/>
          <w:szCs w:val="21"/>
        </w:rPr>
      </w:pPr>
    </w:p>
    <w:p>
      <w:pPr>
        <w:rPr>
          <w:rFonts w:hint="eastAsia" w:ascii="宋体" w:hAnsi="宋体"/>
          <w:b/>
          <w:szCs w:val="21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140970</wp:posOffset>
            </wp:positionV>
            <wp:extent cx="295275" cy="552450"/>
            <wp:effectExtent l="0" t="0" r="9525" b="0"/>
            <wp:wrapNone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b/>
          <w:szCs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342900</wp:posOffset>
                </wp:positionH>
                <wp:positionV relativeFrom="paragraph">
                  <wp:posOffset>99060</wp:posOffset>
                </wp:positionV>
                <wp:extent cx="457200" cy="0"/>
                <wp:effectExtent l="0" t="38100" r="0" b="38100"/>
                <wp:wrapNone/>
                <wp:docPr id="13" name="直接连接符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pt;margin-top:7.8pt;height:0pt;width:36pt;z-index:251665408;mso-width-relative:page;mso-height-relative:page;" filled="f" stroked="t" coordsize="21600,21600" o:gfxdata="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CawDqq1wAAAAgBAAAPAAAAAAAAAAEAIAAAACIAAABkcnMvZG93bnJldi54&#10;bWxQSwECFAAUAAAACACHTuJA7pRvFPsBAADpAwAADgAAAAAAAAABACAAAAAmAQAAZHJzL2Uyb0Rv&#10;Yy54bWxQSwUGAAAAAAYABgBZAQAAkw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/>
          <w:b/>
          <w:szCs w:val="21"/>
        </w:rPr>
        <w:t xml:space="preserve">            </w:t>
      </w:r>
      <w:r>
        <w:rPr>
          <w:rFonts w:hint="eastAsia" w:ascii="宋体" w:hAnsi="宋体"/>
          <w:szCs w:val="21"/>
        </w:rPr>
        <w:t>鼠标指着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b/>
          <w:szCs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333375</wp:posOffset>
                </wp:positionH>
                <wp:positionV relativeFrom="paragraph">
                  <wp:posOffset>146685</wp:posOffset>
                </wp:positionV>
                <wp:extent cx="457200" cy="0"/>
                <wp:effectExtent l="0" t="38100" r="0" b="38100"/>
                <wp:wrapNone/>
                <wp:docPr id="17" name="直接连接符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6.25pt;margin-top:11.55pt;height:0pt;width:36pt;z-index:251666432;mso-width-relative:page;mso-height-relative:page;" filled="f" stroked="t" coordsize="21600,21600" o:gfxdata="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DXpxtL1wAAAAgBAAAPAAAAAAAAAAEAIAAAACIAAABkcnMvZG93bnJldi54&#10;bWxQSwECFAAUAAAACACHTuJAWI2SJPsBAADpAwAADgAAAAAAAAABACAAAAAmAQAAZHJzL2Uyb0Rv&#10;Yy54bWxQSwUGAAAAAAYABgBZAQAAkw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/>
          <w:b/>
          <w:szCs w:val="21"/>
        </w:rPr>
        <w:t xml:space="preserve">            </w:t>
      </w:r>
      <w:r>
        <w:rPr>
          <w:rFonts w:hint="eastAsia" w:ascii="宋体" w:hAnsi="宋体"/>
          <w:szCs w:val="21"/>
        </w:rPr>
        <w:t>对勾</w:t>
      </w:r>
    </w:p>
    <w:p>
      <w:pPr>
        <w:rPr>
          <w:rFonts w:hint="eastAsia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38100</wp:posOffset>
            </wp:positionH>
            <wp:positionV relativeFrom="paragraph">
              <wp:posOffset>99060</wp:posOffset>
            </wp:positionV>
            <wp:extent cx="371475" cy="2124075"/>
            <wp:effectExtent l="0" t="0" r="9525" b="9525"/>
            <wp:wrapNone/>
            <wp:docPr id="2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71475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 xml:space="preserve">                                                                              </w: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409575</wp:posOffset>
                </wp:positionH>
                <wp:positionV relativeFrom="paragraph">
                  <wp:posOffset>99060</wp:posOffset>
                </wp:positionV>
                <wp:extent cx="457200" cy="198120"/>
                <wp:effectExtent l="1905" t="4445" r="17145" b="6985"/>
                <wp:wrapNone/>
                <wp:docPr id="19" name="直接连接符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19812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2.25pt;margin-top:7.8pt;height:15.6pt;width:36pt;z-index:251668480;mso-width-relative:page;mso-height-relative:page;" filled="f" stroked="t" coordsize="21600,21600" o:gfxdata="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JzA1XLYAAAACAEAAA8AAAAAAAAAAQAgAAAAIgAAAGRycy9k&#10;b3ducmV2LnhtbFBLAQIUABQAAAAIAIdO4kCA8Hi0AgIAAO4DAAAOAAAAAAAAAAEAIAAAACcBAABk&#10;cnMvZTJvRG9jLnhtbFBLBQYAAAAABgAGAFkBAACb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381000</wp:posOffset>
                </wp:positionH>
                <wp:positionV relativeFrom="paragraph">
                  <wp:posOffset>99060</wp:posOffset>
                </wp:positionV>
                <wp:extent cx="457200" cy="198120"/>
                <wp:effectExtent l="1905" t="4445" r="17145" b="6985"/>
                <wp:wrapNone/>
                <wp:docPr id="20" name="直接连接符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19812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0pt;margin-top:7.8pt;height:15.6pt;width:36pt;z-index:251669504;mso-width-relative:page;mso-height-relative:page;" filled="f" stroked="t" coordsize="21600,21600" o:gfxdata="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9TaMGtgAAAAIAQAADwAAAAAAAAABACAAAAAiAAAAZHJzL2Rv&#10;d25yZXYueG1sUEsBAhQAFAAAAAgAh07iQBMC2VMBAgAA7gMAAA4AAAAAAAAAAQAgAAAAJwEAAGRy&#10;cy9lMm9Eb2MueG1sUEsFBgAAAAAGAAYAWQEAAJo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</w:rPr>
        <w:t xml:space="preserve">             错误</w:t>
      </w:r>
    </w:p>
    <w:p>
      <w:pPr>
        <w:rPr>
          <w:rFonts w:hint="eastAsia"/>
        </w:rPr>
      </w:pPr>
      <w:r>
        <w:rPr>
          <w:rFonts w:hint="eastAsia"/>
        </w:rPr>
        <w:t xml:space="preserve">             半对</w: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390525</wp:posOffset>
                </wp:positionH>
                <wp:positionV relativeFrom="paragraph">
                  <wp:posOffset>0</wp:posOffset>
                </wp:positionV>
                <wp:extent cx="457200" cy="99060"/>
                <wp:effectExtent l="1270" t="4445" r="17780" b="29845"/>
                <wp:wrapNone/>
                <wp:docPr id="18" name="直接连接符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9906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0.75pt;margin-top:0pt;height:7.8pt;width:36pt;z-index:251670528;mso-width-relative:page;mso-height-relative:page;" filled="f" stroked="t" coordsize="21600,21600" o:gfxdata="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iwHrttYAAAAGAQAADwAAAAAAAAABACAAAAAiAAAAZHJzL2Rvd25y&#10;ZXYueG1sUEsBAhQAFAAAAAgAh07iQL89imAAAgAA7QMAAA4AAAAAAAAAAQAgAAAAJQEAAGRycy9l&#10;Mm9Eb2MueG1sUEsFBgAAAAAGAAYAWQEAAJc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</w:rPr>
        <w:t xml:space="preserve">             疑问</w: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381000</wp:posOffset>
                </wp:positionH>
                <wp:positionV relativeFrom="paragraph">
                  <wp:posOffset>99060</wp:posOffset>
                </wp:positionV>
                <wp:extent cx="457200" cy="0"/>
                <wp:effectExtent l="0" t="38100" r="0" b="38100"/>
                <wp:wrapNone/>
                <wp:docPr id="8" name="直接连接符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0pt;margin-top:7.8pt;height:0pt;width:36pt;z-index:251671552;mso-width-relative:page;mso-height-relative:page;" filled="f" stroked="t" coordsize="21600,21600" o:gfxdata="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Izqe6zXAAAACAEAAA8AAAAAAAAAAQAgAAAAIgAAAGRycy9kb3ducmV2Lnht&#10;bFBLAQIUABQAAAAIAIdO4kC7pEov+gEAAOcDAAAOAAAAAAAAAAEAIAAAACYBAABkcnMvZTJvRG9j&#10;LnhtbFBLBQYAAAAABgAGAFkBAACS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</w:rPr>
        <w:t xml:space="preserve">             错别字</w: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371475</wp:posOffset>
                </wp:positionH>
                <wp:positionV relativeFrom="paragraph">
                  <wp:posOffset>99060</wp:posOffset>
                </wp:positionV>
                <wp:extent cx="457200" cy="99060"/>
                <wp:effectExtent l="1270" t="20955" r="17780" b="13335"/>
                <wp:wrapNone/>
                <wp:docPr id="9" name="直接连接符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200" cy="9906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29.25pt;margin-top:7.8pt;height:7.8pt;width:36pt;z-index:251672576;mso-width-relative:page;mso-height-relative:page;" filled="f" stroked="t" coordsize="21600,21600" o:gfxdata="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Q+JVT9gAAAAIAQAADwAAAAAAAAABACAAAAAiAAAA&#10;ZHJzL2Rvd25yZXYueG1sUEsBAhQAFAAAAAgAh07iQFGzKMIHAgAA9QMAAA4AAAAAAAAAAQAgAAAA&#10;JwEAAGRycy9lMm9Eb2MueG1sUEsFBgAAAAAGAAYAWQEAAKA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</w:rPr>
        <w:t xml:space="preserve">             优秀答题</w: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390525</wp:posOffset>
                </wp:positionH>
                <wp:positionV relativeFrom="paragraph">
                  <wp:posOffset>99060</wp:posOffset>
                </wp:positionV>
                <wp:extent cx="457200" cy="198120"/>
                <wp:effectExtent l="1905" t="4445" r="17145" b="6985"/>
                <wp:wrapNone/>
                <wp:docPr id="10" name="直接连接符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200" cy="19812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30.75pt;margin-top:7.8pt;height:15.6pt;width:36pt;z-index:251673600;mso-width-relative:page;mso-height-relative:page;" filled="f" stroked="t" coordsize="21600,21600" o:gfxdata="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IULF4fYAAAACAEAAA8AAAAAAAAAAQAgAAAAIgAA&#10;AGRycy9kb3ducmV2LnhtbFBLAQIUABQAAAAIAIdO4kC/z6S7CAIAAPgDAAAOAAAAAAAAAAEAIAAA&#10;ACcBAABkcnMvZTJvRG9jLnhtbFBLBQYAAAAABgAGAFkBAACh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</w:rPr>
        <w:t xml:space="preserve">             文字批注</w: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381000</wp:posOffset>
                </wp:positionH>
                <wp:positionV relativeFrom="paragraph">
                  <wp:posOffset>99060</wp:posOffset>
                </wp:positionV>
                <wp:extent cx="457200" cy="297180"/>
                <wp:effectExtent l="2540" t="0" r="16510" b="7620"/>
                <wp:wrapNone/>
                <wp:docPr id="11" name="直接连接符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200" cy="29718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30pt;margin-top:7.8pt;height:23.4pt;width:36pt;z-index:251674624;mso-width-relative:page;mso-height-relative:page;" filled="f" stroked="t" coordsize="21600,21600" o:gfxdata="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HmNkeLXAAAACAEAAA8AAAAAAAAAAQAgAAAAIgAA&#10;AGRycy9kb3ducmV2LnhtbFBLAQIUABQAAAAIAIdO4kB4CPv7CQIAAPgDAAAOAAAAAAAAAAEAIAAA&#10;ACYBAABkcnMvZTJvRG9jLnhtbFBLBQYAAAAABgAGAFkBAACh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</w:rPr>
        <w:t xml:space="preserve">             清楚标记</w:t>
      </w:r>
    </w:p>
    <w:p>
      <w:pPr>
        <w:rPr>
          <w:rFonts w:hint="eastAsia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阅卷进度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阅卷进度包括5种功能，分别为试卷总量、完成总量、等待仲裁、已阅份数、阅卷速度5个功能。</w:t>
      </w:r>
    </w:p>
    <w:p>
      <w:pPr>
        <w:jc w:val="center"/>
        <w:rPr>
          <w:rFonts w:hint="eastAsia" w:ascii="宋体" w:hAnsi="宋体"/>
          <w:szCs w:val="21"/>
        </w:rPr>
      </w:pPr>
      <w:r>
        <w:drawing>
          <wp:inline distT="0" distB="0" distL="114300" distR="114300">
            <wp:extent cx="3960495" cy="2046605"/>
            <wp:effectExtent l="0" t="0" r="1905" b="10795"/>
            <wp:docPr id="3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960495" cy="2046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阅卷进度显示当前老师阅卷情况，阅卷功能显示的数据不是实时的，需要不断刷新才能看到最新的数据，。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试卷总量：需要评阅的试卷总数。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完成总量：所有老师评阅完的试卷数量。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等待仲裁：需要仲裁的试卷数量。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已阅份数：当前老师评阅完的试卷数量。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阅卷速度：评阅每份试卷所需的数量。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5.</w:t>
      </w: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仲裁：只有在“角色”里，有“仲裁权限”的老师，才有此功能。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点击“仲裁”，进入仲裁页面，如图：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“仲裁模式”和“正常阅卷”下的页面没有大的区别，只有两处不同，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仲裁页面上多了一个“试卷信息”如图：</w:t>
      </w:r>
    </w:p>
    <w:p>
      <w:pPr>
        <w:jc w:val="center"/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drawing>
          <wp:inline distT="0" distB="0" distL="114300" distR="114300">
            <wp:extent cx="1914525" cy="1247775"/>
            <wp:effectExtent l="0" t="0" r="9525" b="9525"/>
            <wp:docPr id="3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教师：显示哪位老师评阅的试卷。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项目：显示标记的情况。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 xml:space="preserve">内容：此评阅卷老师给的分数。 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仲裁里的回评：标有红色的字迹，是仲裁完后的试卷.如图:</w:t>
      </w:r>
    </w:p>
    <w:p>
      <w:pPr>
        <w:jc w:val="center"/>
        <w:rPr>
          <w:rFonts w:hint="eastAsia" w:ascii="新宋体" w:hAnsi="新宋体" w:eastAsia="新宋体"/>
          <w:szCs w:val="21"/>
        </w:rPr>
      </w:pPr>
      <w:r>
        <w:rPr>
          <w:rFonts w:hint="eastAsia" w:ascii="黑体" w:eastAsia="黑体"/>
          <w:b/>
          <w:szCs w:val="2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1943100</wp:posOffset>
                </wp:positionH>
                <wp:positionV relativeFrom="paragraph">
                  <wp:posOffset>2080260</wp:posOffset>
                </wp:positionV>
                <wp:extent cx="1371600" cy="396240"/>
                <wp:effectExtent l="438785" t="11430" r="18415" b="125730"/>
                <wp:wrapNone/>
                <wp:docPr id="34" name="椭圆形标注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396240"/>
                        </a:xfrm>
                        <a:prstGeom prst="wedgeEllipseCallout">
                          <a:avLst>
                            <a:gd name="adj1" fmla="val -75694"/>
                            <a:gd name="adj2" fmla="val 74037"/>
                          </a:avLst>
                        </a:prstGeom>
                        <a:noFill/>
                        <a:ln w="2222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仲裁后的试卷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3" type="#_x0000_t63" style="position:absolute;left:0pt;margin-left:153pt;margin-top:163.8pt;height:31.2pt;width:108pt;z-index:251675648;mso-width-relative:page;mso-height-relative:page;" filled="f" stroked="t" coordsize="21600,21600" o:gfxdata="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LWQZKrXAAAACwEAAA8AAAAAAAAAAQAgAAAAIgAA&#10;AGRycy9kb3ducmV2LnhtbFBLAQIUABQAAAAIAIdO4kDmc8AMQgIAAG0EAAAOAAAAAAAAAAEAIAAA&#10;ACYBAABkcnMvZTJvRG9jLnhtbFBLBQYAAAAABgAGAFkBAADaBQAAAAA=&#10;" adj="-5550,26792">
                <v:fill on="f" focussize="0,0"/>
                <v:stroke weight="1.75pt" color="#FF0000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仲裁后的试卷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新宋体" w:hAnsi="新宋体" w:eastAsia="新宋体"/>
          <w:szCs w:val="21"/>
        </w:rPr>
        <w:drawing>
          <wp:inline distT="0" distB="0" distL="114300" distR="114300">
            <wp:extent cx="2009775" cy="2809240"/>
            <wp:effectExtent l="0" t="0" r="9525" b="10160"/>
            <wp:docPr id="35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8"/>
                    <pic:cNvPicPr>
                      <a:picLocks noChangeAspect="1"/>
                    </pic:cNvPicPr>
                  </pic:nvPicPr>
                  <pic:blipFill>
                    <a:blip r:embed="rId28"/>
                    <a:srcRect b="8099"/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2809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评阅完仲裁里的试卷，点击“正常阅卷”，即可回到正常阅卷模式。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6.成绩汇总及导出</w:t>
      </w:r>
    </w:p>
    <w:p>
      <w:pPr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点击成绩汇总，选择课程，开始汇总。</w:t>
      </w:r>
    </w:p>
    <w:p>
      <w:pPr>
        <w:pStyle w:val="2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1135" cy="2337435"/>
            <wp:effectExtent l="0" t="0" r="12065" b="12065"/>
            <wp:docPr id="39" name="图片 39" descr="3ac840afcebc02e4bf2cfa082411bc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3ac840afcebc02e4bf2cfa082411bcc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3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default"/>
          <w:lang w:val="en-US" w:eastAsia="zh-CN"/>
        </w:rPr>
      </w:pPr>
    </w:p>
    <w:p>
      <w:pPr>
        <w:pStyle w:val="2"/>
        <w:jc w:val="center"/>
      </w:pPr>
      <w:r>
        <w:drawing>
          <wp:inline distT="0" distB="0" distL="114300" distR="114300">
            <wp:extent cx="2133600" cy="5384800"/>
            <wp:effectExtent l="0" t="0" r="0" b="0"/>
            <wp:docPr id="4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538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打开成绩档案栏，点击总成绩，核对课程信息是否正确，然后点击“查询”，即可显示全部考生成绩。</w:t>
      </w:r>
    </w:p>
    <w:p>
      <w:pPr>
        <w:pStyle w:val="2"/>
      </w:pPr>
      <w:r>
        <w:drawing>
          <wp:inline distT="0" distB="0" distL="114300" distR="114300">
            <wp:extent cx="5273040" cy="1193165"/>
            <wp:effectExtent l="0" t="0" r="10160" b="635"/>
            <wp:docPr id="4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193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</w:pPr>
      <w:r>
        <w:drawing>
          <wp:inline distT="0" distB="0" distL="114300" distR="114300">
            <wp:extent cx="5263515" cy="1183005"/>
            <wp:effectExtent l="0" t="0" r="6985" b="10795"/>
            <wp:docPr id="4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183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点击导出，即可保存成绩表格。</w:t>
      </w:r>
      <w:bookmarkStart w:id="0" w:name="_GoBack"/>
      <w:bookmarkEnd w:id="0"/>
    </w:p>
    <w:p>
      <w:pPr>
        <w:pStyle w:val="2"/>
      </w:pPr>
      <w:r>
        <w:drawing>
          <wp:inline distT="0" distB="0" distL="114300" distR="114300">
            <wp:extent cx="5271135" cy="906780"/>
            <wp:effectExtent l="0" t="0" r="12065" b="7620"/>
            <wp:docPr id="4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7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90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default"/>
          <w:lang w:val="en-US" w:eastAsia="zh-CN"/>
        </w:rPr>
      </w:pPr>
      <w:r>
        <w:drawing>
          <wp:inline distT="0" distB="0" distL="114300" distR="114300">
            <wp:extent cx="5274310" cy="1857375"/>
            <wp:effectExtent l="0" t="0" r="8890" b="9525"/>
            <wp:docPr id="4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8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新宋体">
    <w:panose1 w:val="02010609030101010101"/>
    <w:charset w:val="86"/>
    <w:family w:val="modern"/>
    <w:pitch w:val="default"/>
    <w:sig w:usb0="00000283" w:usb1="288F0000" w:usb2="0000000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6" name="文本框 3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3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I87R3I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4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mYxNmI3ZWRkZDMzMGUwOWJjM2U5ZmQwNDc1ZDllMzcifQ=="/>
  </w:docVars>
  <w:rsids>
    <w:rsidRoot w:val="468F67BD"/>
    <w:rsid w:val="1F52464A"/>
    <w:rsid w:val="2F1F2201"/>
    <w:rsid w:val="459A472A"/>
    <w:rsid w:val="468F67BD"/>
    <w:rsid w:val="6E6CEB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uiPriority w:val="0"/>
    <w:pPr>
      <w:spacing w:after="120" w:afterLines="0" w:afterAutospacing="0"/>
    </w:p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6" Type="http://schemas.openxmlformats.org/officeDocument/2006/relationships/fontTable" Target="fontTable.xml"/><Relationship Id="rId35" Type="http://schemas.openxmlformats.org/officeDocument/2006/relationships/customXml" Target="../customXml/item1.xml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8</Pages>
  <Words>1008</Words>
  <Characters>1044</Characters>
  <Lines>0</Lines>
  <Paragraphs>0</Paragraphs>
  <TotalTime>15</TotalTime>
  <ScaleCrop>false</ScaleCrop>
  <LinksUpToDate>false</LinksUpToDate>
  <CharactersWithSpaces>1242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2021-12-27T11:12:00Z</dcterms:created>
  <dc:creator>娜~</dc:creator>
  <cp:lastModifiedBy>娜~</cp:lastModifiedBy>
  <dcterms:modified xsi:type="dcterms:W3CDTF">2023-02-21T14:18:49Z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2052-11.1.0.12980</vt:lpwstr>
  </property>
  <property fmtid="{D5CDD505-2E9C-101B-9397-08002B2CF9AE}" pid="3" name="ICV">
    <vt:lpwstr>6FACFAAE2E2846EA9C3D2FF13143CBAA</vt:lpwstr>
  </property>
</Properties>
</file>