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E8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1F2329"/>
          <w:sz w:val="36"/>
          <w:szCs w:val="36"/>
        </w:rPr>
      </w:pPr>
      <w:r>
        <w:rPr>
          <w:color w:val="1F2329"/>
          <w:sz w:val="36"/>
          <w:szCs w:val="36"/>
          <w:bdr w:val="none" w:color="auto" w:sz="0" w:space="0"/>
        </w:rPr>
        <w:t>丽水学院 2025-2026 学年第二学期学生体质健康测试通知</w:t>
      </w:r>
    </w:p>
    <w:p w14:paraId="580F5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1F2329"/>
          <w:sz w:val="24"/>
          <w:szCs w:val="24"/>
        </w:rPr>
      </w:pPr>
      <w:r>
        <w:rPr>
          <w:rFonts w:ascii="宋体" w:hAnsi="宋体" w:eastAsia="宋体" w:cs="宋体"/>
          <w:color w:val="1F2329"/>
          <w:kern w:val="0"/>
          <w:sz w:val="24"/>
          <w:szCs w:val="24"/>
          <w:bdr w:val="none" w:color="auto" w:sz="0" w:space="0"/>
          <w:lang w:val="en-US" w:eastAsia="zh-CN" w:bidi="ar"/>
        </w:rPr>
        <w:t>为贯彻落实国务院办公厅《关于强化学校体育促进学生身心健康全面发展的意见》（国办发〔2016〕27 号）、《健康中国行动（2019—2030 年）》、《关于实施学生体质强健计划的意见》（2025 年 11 月，教育部等五部门）有关精神，按照《教育部办公厅关于 2015 年开展国家学生体质健康标准测试和落实学生体育三个办法有关工作安排的通知》（教体艺厅函〔2015〕32 号）相关要求，结合我校实际情况，现将 2025-2026 学年第二学期学生体质健康测试相关安排通知如下。</w:t>
      </w:r>
    </w:p>
    <w:p w14:paraId="4661B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一、测试安排</w:t>
      </w:r>
    </w:p>
    <w:p w14:paraId="1D10E1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（一）补测</w:t>
      </w:r>
    </w:p>
    <w:p w14:paraId="6619C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1F2329"/>
          <w:sz w:val="24"/>
          <w:szCs w:val="24"/>
        </w:rPr>
      </w:pPr>
      <w:r>
        <w:rPr>
          <w:rFonts w:ascii="宋体" w:hAnsi="宋体" w:eastAsia="宋体" w:cs="宋体"/>
          <w:color w:val="1F2329"/>
          <w:kern w:val="0"/>
          <w:sz w:val="24"/>
          <w:szCs w:val="24"/>
          <w:bdr w:val="none" w:color="auto" w:sz="0" w:space="0"/>
          <w:lang w:val="en-US" w:eastAsia="zh-CN" w:bidi="ar"/>
        </w:rPr>
        <w:t>针对上学期因实习、见习等未及时完成测试及对测试成绩不满意的学生开展补测，补测成绩取最高分记录为第一学期成绩，作为年度成绩参与毕业成绩核算，同时作为本年度评奖评优体质健康指标的唯一参考数据，学生可根据第一学期测试情况自主选择补测项目。</w:t>
      </w:r>
    </w:p>
    <w:p w14:paraId="0EF2372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rStyle w:val="7"/>
          <w:b/>
          <w:bCs/>
          <w:color w:val="1F2329"/>
          <w:sz w:val="24"/>
          <w:szCs w:val="24"/>
          <w:bdr w:val="none" w:color="auto" w:sz="0" w:space="0"/>
        </w:rPr>
        <w:t>室内项目</w:t>
      </w:r>
      <w:r>
        <w:rPr>
          <w:color w:val="1F2329"/>
          <w:sz w:val="24"/>
          <w:szCs w:val="24"/>
          <w:bdr w:val="none" w:color="auto" w:sz="0" w:space="0"/>
        </w:rPr>
        <w:t>：身高体重、肺活量、坐位体前屈、一分钟仰卧起坐（女）、引体向上（男）、立定跳远补测时间：3 月 20-25 日（每日 12:00-13:30、18:00-20:30）</w:t>
      </w:r>
    </w:p>
    <w:p w14:paraId="599F440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rStyle w:val="7"/>
          <w:b/>
          <w:bCs/>
          <w:color w:val="1F2329"/>
          <w:sz w:val="24"/>
          <w:szCs w:val="24"/>
          <w:bdr w:val="none" w:color="auto" w:sz="0" w:space="0"/>
        </w:rPr>
        <w:t>室外项目</w:t>
      </w:r>
      <w:r>
        <w:rPr>
          <w:color w:val="1F2329"/>
          <w:sz w:val="24"/>
          <w:szCs w:val="24"/>
          <w:bdr w:val="none" w:color="auto" w:sz="0" w:space="0"/>
        </w:rPr>
        <w:t>：50 米跑、800 米跑（女）、1000 米跑（男）补测时间：3 月 21、22 日（每日 10:00-12:00、14:00-17:00）</w:t>
      </w:r>
    </w:p>
    <w:p w14:paraId="68C6CD6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本次补测同时面向毕业体质健康测试不合格学生开展，为毕业专项补测，学校不再另行安排；因身体原因需申请免测的学生，务必于 3 月 22 日测试结束前通过 OA 完成审批。</w:t>
      </w:r>
    </w:p>
    <w:p w14:paraId="2E126D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（二）素质测试</w:t>
      </w:r>
    </w:p>
    <w:p w14:paraId="0AB3E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1F2329"/>
          <w:sz w:val="24"/>
          <w:szCs w:val="24"/>
        </w:rPr>
      </w:pPr>
      <w:r>
        <w:rPr>
          <w:rFonts w:ascii="宋体" w:hAnsi="宋体" w:eastAsia="宋体" w:cs="宋体"/>
          <w:color w:val="1F2329"/>
          <w:kern w:val="0"/>
          <w:sz w:val="24"/>
          <w:szCs w:val="24"/>
          <w:bdr w:val="none" w:color="auto" w:sz="0" w:space="0"/>
          <w:lang w:val="en-US" w:eastAsia="zh-CN" w:bidi="ar"/>
        </w:rPr>
        <w:t>本学期开设体育课的学生（含本科大三班级体育课学生）均须完成本次素质类测试。</w:t>
      </w:r>
    </w:p>
    <w:p w14:paraId="53D3AE9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rStyle w:val="7"/>
          <w:b/>
          <w:bCs/>
          <w:color w:val="1F2329"/>
          <w:sz w:val="24"/>
          <w:szCs w:val="24"/>
          <w:bdr w:val="none" w:color="auto" w:sz="0" w:space="0"/>
        </w:rPr>
        <w:t>项目与时间安排</w:t>
      </w:r>
    </w:p>
    <w:p w14:paraId="3DF3B035">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50 米跑、800/1000 米跑：3 月 28 日至 6 月 21 日 每周六、周日 14:30-17:00</w:t>
      </w:r>
    </w:p>
    <w:p w14:paraId="1D2FD079">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立定跳远、坐位体前屈、引体向上（男）、一分钟仰卧起坐（女）：3 月 28 日至 6 月 21 日 每周六、周日 9:30-12:00、14:30-17:00</w:t>
      </w:r>
    </w:p>
    <w:p w14:paraId="4B8FE39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rStyle w:val="7"/>
          <w:b/>
          <w:bCs/>
          <w:color w:val="1F2329"/>
          <w:sz w:val="24"/>
          <w:szCs w:val="24"/>
          <w:bdr w:val="none" w:color="auto" w:sz="0" w:space="0"/>
        </w:rPr>
        <w:t>成绩认定</w:t>
      </w:r>
      <w:r>
        <w:rPr>
          <w:color w:val="1F2329"/>
          <w:sz w:val="24"/>
          <w:szCs w:val="24"/>
          <w:bdr w:val="none" w:color="auto" w:sz="0" w:space="0"/>
        </w:rPr>
        <w:t>：本次测试成绩按 30% 计入本学期体育课成绩；本科大三班级体育课学生的本次测试成绩，将纳入其大四学年体质健康测试成绩。</w:t>
      </w:r>
    </w:p>
    <w:p w14:paraId="4E4FF3B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因身体原因无法参加本次素质测试的学生，可于 3 月 25 日至 6 月 21 日通过 OA 审批完成免测申请。</w:t>
      </w:r>
    </w:p>
    <w:p w14:paraId="3DD4EE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（三）省大学生体质健康状况抽测</w:t>
      </w:r>
    </w:p>
    <w:p w14:paraId="27C41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1F2329"/>
          <w:sz w:val="24"/>
          <w:szCs w:val="24"/>
        </w:rPr>
      </w:pPr>
      <w:r>
        <w:rPr>
          <w:rFonts w:ascii="宋体" w:hAnsi="宋体" w:eastAsia="宋体" w:cs="宋体"/>
          <w:color w:val="1F2329"/>
          <w:kern w:val="0"/>
          <w:sz w:val="24"/>
          <w:szCs w:val="24"/>
          <w:bdr w:val="none" w:color="auto" w:sz="0" w:space="0"/>
          <w:lang w:val="en-US" w:eastAsia="zh-CN" w:bidi="ar"/>
        </w:rPr>
        <w:t>为迎接浙江省年度大学生体质健康状况抽测（抽测时间通常为 4 月中、下旬），抽测成绩将纳入学校目标考核管理任务指标。各二级分院须高度重视，尽早对本科大三班级开展动员工作，组织学生开展早晚体能训练，确保圆满完成抽测任务。</w:t>
      </w:r>
    </w:p>
    <w:p w14:paraId="35771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二、测试流程</w:t>
      </w:r>
    </w:p>
    <w:p w14:paraId="44A16F8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学生须在测试前完成</w:t>
      </w:r>
      <w:r>
        <w:rPr>
          <w:rStyle w:val="7"/>
          <w:b/>
          <w:bCs/>
          <w:color w:val="1F2329"/>
          <w:sz w:val="24"/>
          <w:szCs w:val="24"/>
          <w:bdr w:val="none" w:color="auto" w:sz="0" w:space="0"/>
        </w:rPr>
        <w:t>运动世界校园 APP</w:t>
      </w:r>
      <w:r>
        <w:rPr>
          <w:color w:val="1F2329"/>
          <w:sz w:val="24"/>
          <w:szCs w:val="24"/>
          <w:bdr w:val="none" w:color="auto" w:sz="0" w:space="0"/>
        </w:rPr>
        <w:t>正确注册，学号填写务必准确；降级、退伍复学学生注册时，入学年份按当前跟班年级推算（例：21 级学生 2022 年入伍、2024 年复学，跟班 23 级则入学年份填写 2023 年）。注册后上传人脸信息，要求为单一背景、光线充足的正面拍摄照片。</w:t>
      </w:r>
    </w:p>
    <w:p w14:paraId="2EFE231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测试前学生须进行至少 2-3 周的体能恢复等适应性锻炼，合理休息；严禁在熬夜、感冒、发烧、空腹、前一日醉酒等身体不适状态下参加中高强度体育锻炼和测试，必要时听从专业医生指导建议。测试前务必做好准备活动，严禁早晨空腹参加测试；测试时须穿着运动服、运动鞋，确保测试安全。测试过程中如出现身体不适，应立即停止测试并告知现场负责教师；遇特殊情况或突发事件，及时与现场测试工作人员、学校医务室（电话：2271120）联系，必要时拨打 120 急救电话。</w:t>
      </w:r>
    </w:p>
    <w:p w14:paraId="581626E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校医务室须在各测试时间段，于测试场地部署专职值班人员，针对跌倒擦伤、运动损伤、晕厥、腹痛、恶心呕吐、呼吸困难等常见突发状况做好全面评估，备齐急救药品、材料和器械，必要时及时与医院急救部门联动，特殊情况下科学使用 AED 开展现场急救。</w:t>
      </w:r>
    </w:p>
    <w:p w14:paraId="3ECD409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所有参加测试学生须完成 APP 完整注册，未被测试仪识别身份的，体质测试中心将予以拒测、劝返。所有测试场所均安装监控设备，学生须规范自身言行；对故意损毁设备、扰乱测试秩序、试图作弊等行为，测试中心将依据《丽水学院学生违纪处分规定》严肃处理，情节严重者依法追究相关责任。</w:t>
      </w:r>
    </w:p>
    <w:p w14:paraId="4BAC78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学生须服从测试人员的引导与安排，候考期间保持安静、有序排队，测试期间不聚集，测试结束后及时离开测试场地。肺活量测试点配备一次性吹嘴，学生使用后须投放至指定垃圾箱，共同维护测试场地安全、清洁、有序。</w:t>
      </w:r>
    </w:p>
    <w:p w14:paraId="7943B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三、免测申请流程</w:t>
      </w:r>
    </w:p>
    <w:p w14:paraId="7080E90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符合免测条件的学生，通过</w:t>
      </w:r>
      <w:r>
        <w:rPr>
          <w:rStyle w:val="7"/>
          <w:b/>
          <w:bCs/>
          <w:color w:val="1F2329"/>
          <w:sz w:val="24"/>
          <w:szCs w:val="24"/>
          <w:bdr w:val="none" w:color="auto" w:sz="0" w:space="0"/>
        </w:rPr>
        <w:t>钉钉 OA 审批中心 - 教师教育学院</w:t>
      </w:r>
      <w:r>
        <w:rPr>
          <w:color w:val="1F2329"/>
          <w:sz w:val="24"/>
          <w:szCs w:val="24"/>
          <w:bdr w:val="none" w:color="auto" w:sz="0" w:space="0"/>
        </w:rPr>
        <w:t>板块，在「学生免于执行《国家学生体质健康标准》」事项中提交</w:t>
      </w:r>
      <w:r>
        <w:rPr>
          <w:rStyle w:val="7"/>
          <w:b/>
          <w:bCs/>
          <w:color w:val="1F2329"/>
          <w:sz w:val="24"/>
          <w:szCs w:val="24"/>
          <w:bdr w:val="none" w:color="auto" w:sz="0" w:space="0"/>
        </w:rPr>
        <w:t>县级及以上三甲医院</w:t>
      </w:r>
      <w:r>
        <w:rPr>
          <w:color w:val="1F2329"/>
          <w:sz w:val="24"/>
          <w:szCs w:val="24"/>
          <w:bdr w:val="none" w:color="auto" w:sz="0" w:space="0"/>
        </w:rPr>
        <w:t>检查证明材料。</w:t>
      </w:r>
    </w:p>
    <w:p w14:paraId="0E6A338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免测申请审批通过后，学生须及时截图保存审批结果，作为免测有效凭证。</w:t>
      </w:r>
    </w:p>
    <w:p w14:paraId="608E7F8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严禁隐瞒不适宜参加测试的身体情况，否则相关责任由学生本人自行承担。</w:t>
      </w:r>
    </w:p>
    <w:p w14:paraId="16D291E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本学期免测申请截止时间：6 月 21 日。</w:t>
      </w:r>
    </w:p>
    <w:p w14:paraId="2F92A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四、保健课申请流程</w:t>
      </w:r>
    </w:p>
    <w:p w14:paraId="0C48F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1F2329"/>
          <w:sz w:val="24"/>
          <w:szCs w:val="24"/>
        </w:rPr>
      </w:pPr>
      <w:r>
        <w:rPr>
          <w:rFonts w:ascii="宋体" w:hAnsi="宋体" w:eastAsia="宋体" w:cs="宋体"/>
          <w:color w:val="1F2329"/>
          <w:kern w:val="0"/>
          <w:sz w:val="24"/>
          <w:szCs w:val="24"/>
          <w:bdr w:val="none" w:color="auto" w:sz="0" w:space="0"/>
          <w:lang w:val="en-US" w:eastAsia="zh-CN" w:bidi="ar"/>
        </w:rPr>
        <w:t>因身体残疾或疾病，长期无法参加剧烈运动和大学体育常规课程学习的学生，可申请参加体育保健课；获批进入保健班学习的学生，同步获得体质测试免测资格，完成体育保健课程学习并考核合格后，体育成绩一律按 60 分记载。</w:t>
      </w:r>
    </w:p>
    <w:p w14:paraId="59622F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申请材料</w:t>
      </w:r>
    </w:p>
    <w:p w14:paraId="16C15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1F2329"/>
          <w:sz w:val="24"/>
          <w:szCs w:val="24"/>
        </w:rPr>
      </w:pPr>
      <w:r>
        <w:rPr>
          <w:rFonts w:ascii="宋体" w:hAnsi="宋体" w:eastAsia="宋体" w:cs="宋体"/>
          <w:color w:val="1F2329"/>
          <w:kern w:val="0"/>
          <w:sz w:val="24"/>
          <w:szCs w:val="24"/>
          <w:bdr w:val="none" w:color="auto" w:sz="0" w:space="0"/>
          <w:lang w:val="en-US" w:eastAsia="zh-CN" w:bidi="ar"/>
        </w:rPr>
        <w:t>三级甲等医院出具的详细诊断证明（原件及复印件）</w:t>
      </w:r>
      <w:r>
        <w:rPr>
          <w:rStyle w:val="7"/>
          <w:rFonts w:ascii="宋体" w:hAnsi="宋体" w:eastAsia="宋体" w:cs="宋体"/>
          <w:b/>
          <w:bCs/>
          <w:color w:val="1F2329"/>
          <w:kern w:val="0"/>
          <w:sz w:val="24"/>
          <w:szCs w:val="24"/>
          <w:bdr w:val="none" w:color="auto" w:sz="0" w:space="0"/>
          <w:lang w:val="en-US" w:eastAsia="zh-CN" w:bidi="ar"/>
        </w:rPr>
        <w:t>或</w:t>
      </w:r>
      <w:r>
        <w:rPr>
          <w:rFonts w:ascii="宋体" w:hAnsi="宋体" w:eastAsia="宋体" w:cs="宋体"/>
          <w:color w:val="1F2329"/>
          <w:kern w:val="0"/>
          <w:sz w:val="24"/>
          <w:szCs w:val="24"/>
          <w:bdr w:val="none" w:color="auto" w:sz="0" w:space="0"/>
          <w:lang w:val="en-US" w:eastAsia="zh-CN" w:bidi="ar"/>
        </w:rPr>
        <w:t>残疾证（原件及复印件）。</w:t>
      </w:r>
    </w:p>
    <w:p w14:paraId="2AEAA3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办理流程</w:t>
      </w:r>
    </w:p>
    <w:p w14:paraId="781584E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开学后三周内，学生登录</w:t>
      </w:r>
      <w:r>
        <w:rPr>
          <w:rStyle w:val="7"/>
          <w:b/>
          <w:bCs/>
          <w:color w:val="1F2329"/>
          <w:sz w:val="24"/>
          <w:szCs w:val="24"/>
          <w:bdr w:val="none" w:color="auto" w:sz="0" w:space="0"/>
        </w:rPr>
        <w:t>教师教育学院网站 - 下载专区</w:t>
      </w:r>
      <w:r>
        <w:rPr>
          <w:color w:val="1F2329"/>
          <w:sz w:val="24"/>
          <w:szCs w:val="24"/>
          <w:bdr w:val="none" w:color="auto" w:sz="0" w:space="0"/>
        </w:rPr>
        <w:t>，下载《体育保健课申请表》并如实填写。</w:t>
      </w:r>
    </w:p>
    <w:p w14:paraId="5135A82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申请表经辅导员审核签字、学生所在二级学院盖章确认。</w:t>
      </w:r>
    </w:p>
    <w:p w14:paraId="480F5AC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学生携带病历、医院诊断证明 / 残疾证（原件及复印件）、填写并盖章后的申请表，到校医务室审核，医务室审核通过后在申请表上签字、盖章。</w:t>
      </w:r>
    </w:p>
    <w:p w14:paraId="76076E3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学生将盖章后的申请表</w:t>
      </w:r>
      <w:r>
        <w:rPr>
          <w:rStyle w:val="7"/>
          <w:b/>
          <w:bCs/>
          <w:color w:val="1F2329"/>
          <w:sz w:val="24"/>
          <w:szCs w:val="24"/>
          <w:bdr w:val="none" w:color="auto" w:sz="0" w:space="0"/>
        </w:rPr>
        <w:t>原件 1 份 + 复印件 3 份</w:t>
      </w:r>
      <w:r>
        <w:rPr>
          <w:color w:val="1F2329"/>
          <w:sz w:val="24"/>
          <w:szCs w:val="24"/>
          <w:bdr w:val="none" w:color="auto" w:sz="0" w:space="0"/>
        </w:rPr>
        <w:t>提交至体育课任课老师；任课老师收齐后统一交体育系，由体育系将学生学号录入 “体育保健” 课程排课系统（申请表复印件学生自行留存 1 份）。</w:t>
      </w:r>
    </w:p>
    <w:p w14:paraId="3B48BAF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任课老师将保健课申请学生名单统一上报至测试中心，由测试中心录入体质测试系统。</w:t>
      </w:r>
    </w:p>
    <w:p w14:paraId="3BF52AE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上学期已成功申请保健班课程及体质测试免测的学生，本学期仅需携带申请表复印件，到任课老师处完成登记备案即可，无需重复办理审批。</w:t>
      </w:r>
    </w:p>
    <w:p w14:paraId="5546D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bdr w:val="none" w:color="auto" w:sz="0" w:space="0"/>
        </w:rPr>
        <w:t>其他事宜</w:t>
      </w:r>
    </w:p>
    <w:p w14:paraId="52EF67B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本通知未尽事宜，另行通知。</w:t>
      </w:r>
    </w:p>
    <w:p w14:paraId="1E6E65B0">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1F2329"/>
          <w:sz w:val="24"/>
          <w:szCs w:val="24"/>
        </w:rPr>
      </w:pPr>
      <w:r>
        <w:rPr>
          <w:color w:val="1F2329"/>
          <w:sz w:val="24"/>
          <w:szCs w:val="24"/>
          <w:bdr w:val="none" w:color="auto" w:sz="0" w:space="0"/>
        </w:rPr>
        <w:t>丽水学院体质健康测试中心对本通知内容拥有最终解释权。</w:t>
      </w:r>
    </w:p>
    <w:p w14:paraId="5D575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ascii="宋体" w:hAnsi="宋体" w:eastAsia="宋体" w:cs="宋体"/>
          <w:color w:val="1F2329"/>
          <w:kern w:val="0"/>
          <w:sz w:val="24"/>
          <w:szCs w:val="24"/>
          <w:bdr w:val="none" w:color="auto" w:sz="0" w:space="0"/>
          <w:lang w:val="en-US" w:eastAsia="zh-CN" w:bidi="ar"/>
        </w:rPr>
      </w:pPr>
      <w:r>
        <w:rPr>
          <w:rFonts w:ascii="宋体" w:hAnsi="宋体" w:eastAsia="宋体" w:cs="宋体"/>
          <w:color w:val="1F2329"/>
          <w:kern w:val="0"/>
          <w:sz w:val="24"/>
          <w:szCs w:val="24"/>
          <w:bdr w:val="none" w:color="auto" w:sz="0" w:space="0"/>
          <w:lang w:val="en-US" w:eastAsia="zh-CN" w:bidi="ar"/>
        </w:rPr>
        <w:t>丽水学院大学体育部</w:t>
      </w:r>
    </w:p>
    <w:p w14:paraId="49FB0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color w:val="1F2329"/>
          <w:sz w:val="24"/>
          <w:szCs w:val="24"/>
        </w:rPr>
      </w:pPr>
      <w:r>
        <w:rPr>
          <w:rFonts w:ascii="宋体" w:hAnsi="宋体" w:eastAsia="宋体" w:cs="宋体"/>
          <w:color w:val="1F2329"/>
          <w:kern w:val="0"/>
          <w:sz w:val="24"/>
          <w:szCs w:val="24"/>
          <w:bdr w:val="none" w:color="auto" w:sz="0" w:space="0"/>
          <w:lang w:val="en-US" w:eastAsia="zh-CN" w:bidi="ar"/>
        </w:rPr>
        <w:t>2026 年 3 月 15 日</w:t>
      </w:r>
    </w:p>
    <w:p w14:paraId="5F772E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C31D0"/>
    <w:multiLevelType w:val="multilevel"/>
    <w:tmpl w:val="873C31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EADB49D"/>
    <w:multiLevelType w:val="multilevel"/>
    <w:tmpl w:val="EEADB49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90B1976"/>
    <w:multiLevelType w:val="multilevel"/>
    <w:tmpl w:val="090B19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36AB53AF"/>
    <w:multiLevelType w:val="multilevel"/>
    <w:tmpl w:val="36AB53A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56ABFB18"/>
    <w:multiLevelType w:val="multilevel"/>
    <w:tmpl w:val="56ABFB1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74D9758A"/>
    <w:multiLevelType w:val="multilevel"/>
    <w:tmpl w:val="74D9758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C75BC"/>
    <w:rsid w:val="0E4C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2026-03-15T09:23:00Z</dcterms:created>
  <dc:creator>丁震一</dc:creator>
  <cp:lastModifiedBy>丁震一</cp:lastModifiedBy>
  <dcterms:modified xsi:type="dcterms:W3CDTF">2026-03-15T09:25:28Z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28737A72FD8B46018EC995E0D5B9C9F2_11</vt:lpwstr>
  </property>
  <property fmtid="{D5CDD505-2E9C-101B-9397-08002B2CF9AE}" pid="4" name="KSOTemplateDocerSaveRecord">
    <vt:lpwstr>eyJoZGlkIjoiOTVkMzBkMDZmNTI2M2I1MmI4MTM2MzdhMDk3YmE1N2YiLCJ1c2VySWQiOiIzMDU4ODE3MjYifQ==</vt:lpwstr>
  </property>
</Properties>
</file>