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附件一：“全民防诈，你我同行”反诈网络视频大赛报名表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/>
          <w:lang w:val="en-US" w:eastAsia="zh-CN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“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全民防诈</w:t>
      </w:r>
      <w:r>
        <w:rPr>
          <w:rFonts w:hint="eastAsia" w:ascii="宋体" w:hAnsi="宋体" w:eastAsia="宋体"/>
          <w:b/>
          <w:sz w:val="36"/>
          <w:szCs w:val="36"/>
        </w:rPr>
        <w:t>，你我同行”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反诈网络视频大赛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bookmarkEnd w:id="0"/>
    <w:p>
      <w:pPr>
        <w:jc w:val="center"/>
      </w:pPr>
    </w:p>
    <w:tbl>
      <w:tblPr>
        <w:tblStyle w:val="2"/>
        <w:tblW w:w="10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18"/>
        <w:gridCol w:w="1367"/>
        <w:gridCol w:w="1368"/>
        <w:gridCol w:w="1845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349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36"/>
                <w:szCs w:val="36"/>
              </w:rPr>
              <w:br w:type="page"/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7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Times New Roman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-10"/>
                <w:kern w:val="0"/>
                <w:sz w:val="28"/>
                <w:szCs w:val="28"/>
                <w:lang w:val="en-US" w:eastAsia="zh-CN"/>
              </w:rPr>
              <w:t>组长</w:t>
            </w:r>
          </w:p>
        </w:tc>
        <w:tc>
          <w:tcPr>
            <w:tcW w:w="151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姓 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283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83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83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7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1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6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136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283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专业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班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197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930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125A2"/>
    <w:rsid w:val="4E2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2022-04-20T03:38:00Z</dcterms:created>
  <dc:creator>喂</dc:creator>
  <cp:lastModifiedBy>喂</cp:lastModifiedBy>
  <dcterms:modified xsi:type="dcterms:W3CDTF">2022-04-20T03:39:31Z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C3FF8FB90DC1414BA25097BEE1952488</vt:lpwstr>
  </property>
  <property fmtid="{D5CDD505-2E9C-101B-9397-08002B2CF9AE}" pid="4" name="commondata">
    <vt:lpwstr>eyJoZGlkIjoiMjQwZjZmNTgyYWIyMjFhZjNhYmI3ZTFkNTFmNGJhYjEifQ==</vt:lpwstr>
  </property>
</Properties>
</file>