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560"/>
        <w:jc w:val="center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关于确定王佳琪等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名同志为发展对象的公示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经学前教育系学生第一党支部委员会研究，报教师教育学院党委备案同意，将王佳琪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名</w:t>
      </w:r>
      <w:r>
        <w:rPr>
          <w:rFonts w:hint="eastAsia" w:ascii="仿宋_GB2312" w:hAnsi="仿宋_GB2312" w:eastAsia="仿宋_GB2312" w:cs="仿宋_GB2312"/>
          <w:sz w:val="28"/>
          <w:szCs w:val="28"/>
        </w:rPr>
        <w:t>同志列为发展对象。根据发展党员工作有关要求，现将其有关情况予以公示。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公示时间为202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日（5个工作日）。公示期间，党员和群众可来电、来信、来访，反映有关问题。以个人名义反映问题的，提倡署报本人真实姓名。反映问题要坚持实事求是的原则，反对借机诽谤诬告。联系人：王泽南，联系电话：0578-2275603。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附：发展对象基本情况汇总表</w:t>
      </w:r>
    </w:p>
    <w:p>
      <w:pPr>
        <w:spacing w:line="400" w:lineRule="exact"/>
        <w:ind w:firstLine="560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中共丽水学院教师教育学院委员会（盖章）</w:t>
      </w:r>
    </w:p>
    <w:p>
      <w:pPr>
        <w:spacing w:line="400" w:lineRule="exact"/>
        <w:ind w:firstLine="56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年11月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widowControl/>
        <w:rPr>
          <w:rFonts w:ascii="仿宋_GB2312" w:hAnsi="仿宋_GB2312" w:eastAsia="仿宋_GB2312" w:cs="仿宋_GB2312"/>
          <w:sz w:val="28"/>
          <w:szCs w:val="28"/>
        </w:rPr>
      </w:pPr>
    </w:p>
    <w:p>
      <w:pPr>
        <w:widowControl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发展对象基本情况汇总表</w:t>
      </w:r>
    </w:p>
    <w:tbl>
      <w:tblPr>
        <w:tblStyle w:val="5"/>
        <w:tblW w:w="682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17"/>
        <w:gridCol w:w="1597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王佳琪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施怡玉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石嘉林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000000"/>
                <w:sz w:val="28"/>
                <w:szCs w:val="28"/>
                <w:lang w:eastAsia="zh-Hans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陆帅帅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学前专升本231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叶钰婷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Hans"/>
              </w:rPr>
              <w:t>学前专升本23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lY2E2NmE2MzM1ZTQwYjhiOWE1NTFhYTJjYjI2ZmUifQ=="/>
  </w:docVars>
  <w:rsids>
    <w:rsidRoot w:val="00852D6A"/>
    <w:rsid w:val="0011274D"/>
    <w:rsid w:val="0017083E"/>
    <w:rsid w:val="00333DE8"/>
    <w:rsid w:val="00436EA3"/>
    <w:rsid w:val="0081544D"/>
    <w:rsid w:val="008406D6"/>
    <w:rsid w:val="00852D6A"/>
    <w:rsid w:val="00B30C5C"/>
    <w:rsid w:val="00CB3A6F"/>
    <w:rsid w:val="00DF6A41"/>
    <w:rsid w:val="2F834543"/>
    <w:rsid w:val="4FF51A8B"/>
    <w:rsid w:val="577CC8CD"/>
    <w:rsid w:val="FFED8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301</Characters>
  <Lines>2</Lines>
  <Paragraphs>1</Paragraphs>
  <TotalTime>5</TotalTime>
  <ScaleCrop>false</ScaleCrop>
  <LinksUpToDate>false</LinksUpToDate>
  <CharactersWithSpaces>301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2023-05-04T08:35:00Z</dcterms:created>
  <dc:creator>楼 佳慧</dc:creator>
  <cp:lastModifiedBy>晨小小。</cp:lastModifiedBy>
  <dcterms:modified xsi:type="dcterms:W3CDTF">2024-11-11T02:39:49Z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1BCD5900769E47399DC308800481DE1E_12</vt:lpwstr>
  </property>
</Properties>
</file>