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2022年度工作</w:t>
      </w:r>
      <w:r>
        <w:rPr>
          <w:rFonts w:hint="eastAsia" w:ascii="方正小标宋简体" w:hAnsi="方正小标宋简体" w:eastAsia="方正小标宋简体" w:cs="方正小标宋简体"/>
          <w:kern w:val="2"/>
          <w:sz w:val="44"/>
          <w:szCs w:val="44"/>
          <w:lang w:val="en-US" w:eastAsia="zh-CN"/>
        </w:rPr>
        <w:t>（述职）</w:t>
      </w:r>
      <w:r>
        <w:rPr>
          <w:rFonts w:hint="eastAsia" w:ascii="方正小标宋简体" w:hAnsi="方正小标宋简体" w:eastAsia="方正小标宋简体" w:cs="方正小标宋简体"/>
          <w:kern w:val="2"/>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教师教育学院 鄢  锋</w:t>
      </w:r>
    </w:p>
    <w:p>
      <w:pPr>
        <w:pStyle w:val="2"/>
        <w:rPr>
          <w:rFonts w:hint="eastAsia"/>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回望2022年，根据分工本人主要是协助院长分管的教育教学、实验实训中心、师培师训，大学体育和工会工作，在学院班子的关心指导下，在同事们的支持帮助下，教务科、实验实训中心和师培办公室的全体人员和各系部主任的共同努力下，团结合作，圆满高效的完成了各条线的各项工作，切实履行了“一岗双责”。总结过去这一年的工作，现将本人年度学习工作总结汇报如下：</w:t>
      </w: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360" w:lineRule="auto"/>
        <w:ind w:firstLine="562" w:firstLineChars="200"/>
        <w:jc w:val="both"/>
        <w:textAlignment w:val="auto"/>
        <w:rPr>
          <w:rFonts w:hint="eastAsia" w:ascii="仿宋" w:hAnsi="仿宋" w:eastAsia="仿宋" w:cs="仿宋"/>
          <w:b/>
          <w:bCs w:val="0"/>
          <w:color w:val="auto"/>
          <w:kern w:val="52"/>
          <w:sz w:val="28"/>
          <w:szCs w:val="28"/>
          <w:lang w:val="en-US" w:eastAsia="zh-CN"/>
        </w:rPr>
      </w:pPr>
      <w:r>
        <w:rPr>
          <w:rFonts w:hint="eastAsia" w:ascii="仿宋" w:hAnsi="仿宋" w:eastAsia="仿宋" w:cs="仿宋"/>
          <w:b/>
          <w:bCs w:val="0"/>
          <w:color w:val="auto"/>
          <w:kern w:val="52"/>
          <w:sz w:val="28"/>
          <w:szCs w:val="28"/>
          <w:lang w:val="en-US" w:eastAsia="zh-CN"/>
        </w:rPr>
        <w:t>一、加强学习，努力提高自身的思想政治素质</w:t>
      </w: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为了适应新形势下工作需要，这一年来我始终把学习放在首要位置，努力提高自身思想政治素质。在繁忙的工作之余，能挤出时间坚持自学，在今年10月16日党的二十大召开之后通过听讲座、报告等形式不断学习和加深对党的二十大精神的领悟，并认真撰写了学习体会，在学院党委理论中心组和支部学习中进行交流，积极参加教职工政治理论学习和支部“主题党日”活动，根据学院党委的要求认真备课，定期为联系的体育系学生支部上党课。通过《学习强国》、管理干部培训平台、丽水学院教学管理高级研修班等平台载体开展学习，不断提高自身的思想政治素质和业务能力。</w:t>
      </w:r>
    </w:p>
    <w:p>
      <w:pPr>
        <w:keepNext w:val="0"/>
        <w:keepLines w:val="0"/>
        <w:pageBreakBefore w:val="0"/>
        <w:widowControl/>
        <w:numPr>
          <w:ilvl w:val="0"/>
          <w:numId w:val="1"/>
        </w:numPr>
        <w:kinsoku/>
        <w:wordWrap/>
        <w:overflowPunct/>
        <w:topLinePunct w:val="0"/>
        <w:autoSpaceDE/>
        <w:autoSpaceDN/>
        <w:bidi w:val="0"/>
        <w:adjustRightInd/>
        <w:snapToGrid w:val="0"/>
        <w:spacing w:after="0" w:afterAutospacing="0" w:line="360" w:lineRule="auto"/>
        <w:ind w:firstLine="562" w:firstLineChars="200"/>
        <w:jc w:val="both"/>
        <w:textAlignment w:val="auto"/>
        <w:rPr>
          <w:rFonts w:hint="eastAsia" w:ascii="仿宋" w:hAnsi="仿宋" w:eastAsia="仿宋" w:cs="仿宋"/>
          <w:b/>
          <w:bCs w:val="0"/>
          <w:color w:val="auto"/>
          <w:kern w:val="52"/>
          <w:sz w:val="28"/>
          <w:szCs w:val="28"/>
          <w:lang w:val="en-US" w:eastAsia="zh-CN"/>
        </w:rPr>
      </w:pPr>
      <w:r>
        <w:rPr>
          <w:rFonts w:hint="eastAsia" w:ascii="仿宋" w:hAnsi="仿宋" w:eastAsia="仿宋" w:cs="仿宋"/>
          <w:b/>
          <w:bCs w:val="0"/>
          <w:color w:val="auto"/>
          <w:kern w:val="52"/>
          <w:sz w:val="28"/>
          <w:szCs w:val="28"/>
          <w:lang w:val="en-US" w:eastAsia="zh-CN"/>
        </w:rPr>
        <w:t>切实履行“一岗双责”，脚踏实地的完成好本职工作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Autospacing="0" w:line="360" w:lineRule="auto"/>
        <w:ind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（一）常抓教学日常规范，保证人才培养质量</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kern w:val="52"/>
          <w:sz w:val="28"/>
          <w:szCs w:val="28"/>
          <w:lang w:val="en-US" w:eastAsia="zh-CN"/>
        </w:rPr>
      </w:pPr>
      <w:r>
        <w:rPr>
          <w:rFonts w:hint="eastAsia" w:ascii="仿宋" w:hAnsi="仿宋" w:eastAsia="仿宋" w:cs="仿宋"/>
          <w:b w:val="0"/>
          <w:color w:val="auto"/>
          <w:kern w:val="52"/>
          <w:sz w:val="28"/>
          <w:szCs w:val="28"/>
          <w:lang w:val="en-US" w:eastAsia="zh-CN"/>
        </w:rPr>
        <w:t>教学管理是我们学院管理的核心,是维系教学秩序正常运转的枢纽, 是执行教学计划,落实培养目标和要求的保证，教学管理工作不仅任务重，也很繁琐，作为分管教学的副院长深感责任重大，尤其是下半年高职800多学生合入带来的巨大的课程管理和学籍管理的压力情况下，顶住了压力，平稳过渡。一年来，带领教务科全体人员顺利完成2022年各类大小工作300多项条目任务。2</w:t>
      </w:r>
      <w:r>
        <w:rPr>
          <w:rFonts w:hint="eastAsia" w:ascii="仿宋" w:hAnsi="仿宋" w:eastAsia="仿宋" w:cs="仿宋"/>
          <w:b w:val="0"/>
          <w:color w:val="auto"/>
          <w:kern w:val="52"/>
          <w:sz w:val="28"/>
          <w:szCs w:val="28"/>
          <w:lang w:val="en-US" w:eastAsia="zh-Hans"/>
        </w:rPr>
        <w:t>022年，我院共录取新生658名，</w:t>
      </w:r>
      <w:r>
        <w:rPr>
          <w:rFonts w:hint="eastAsia" w:ascii="仿宋" w:hAnsi="仿宋" w:eastAsia="仿宋" w:cs="仿宋"/>
          <w:b w:val="0"/>
          <w:color w:val="auto"/>
          <w:kern w:val="52"/>
          <w:sz w:val="28"/>
          <w:szCs w:val="28"/>
          <w:lang w:val="en-US" w:eastAsia="zh-CN"/>
        </w:rPr>
        <w:t>圆满完成招生工作</w:t>
      </w:r>
      <w:r>
        <w:rPr>
          <w:rFonts w:hint="eastAsia" w:ascii="仿宋" w:hAnsi="仿宋" w:eastAsia="仿宋" w:cs="仿宋"/>
          <w:b w:val="0"/>
          <w:color w:val="auto"/>
          <w:kern w:val="52"/>
          <w:sz w:val="28"/>
          <w:szCs w:val="28"/>
          <w:lang w:val="en-US" w:eastAsia="zh-Hans"/>
        </w:rPr>
        <w:t>。</w:t>
      </w:r>
      <w:r>
        <w:rPr>
          <w:rFonts w:hint="eastAsia" w:ascii="仿宋" w:hAnsi="仿宋" w:eastAsia="仿宋" w:cs="仿宋"/>
          <w:b w:val="0"/>
          <w:color w:val="auto"/>
          <w:kern w:val="52"/>
          <w:sz w:val="28"/>
          <w:szCs w:val="28"/>
          <w:lang w:val="en-US" w:eastAsia="zh-CN"/>
        </w:rPr>
        <w:t>我院联系的优质生源基地高中（松阳一中）学生录取增长率22%：列全校第二名；本学年按照人才培养方案及教学任务开课率100%，教授为本科生授课率为100%；</w:t>
      </w:r>
      <w:r>
        <w:rPr>
          <w:rFonts w:hint="eastAsia" w:ascii="仿宋" w:hAnsi="仿宋" w:eastAsia="仿宋" w:cs="仿宋"/>
          <w:b w:val="0"/>
          <w:color w:val="auto"/>
          <w:kern w:val="52"/>
          <w:sz w:val="28"/>
          <w:szCs w:val="28"/>
          <w:lang w:val="en-US" w:eastAsia="zh-Hans"/>
        </w:rPr>
        <w:t>2022年，我院学生共参加A类竞赛20多个项目，有90位同学获得不错的名次，相比去年增加获奖人数增加了14名。其中师范生技能大赛更是获得瞩目的成绩，共有8名同学在全省范围内冲出重围，获得1个优胜奖、2个一等奖、1个二等奖、4个三等奖的好成绩</w:t>
      </w:r>
      <w:r>
        <w:rPr>
          <w:rFonts w:hint="eastAsia" w:ascii="仿宋" w:hAnsi="仿宋" w:eastAsia="仿宋" w:cs="仿宋"/>
          <w:b w:val="0"/>
          <w:color w:val="auto"/>
          <w:kern w:val="52"/>
          <w:sz w:val="28"/>
          <w:szCs w:val="28"/>
          <w:lang w:val="en-US" w:eastAsia="zh-CN"/>
        </w:rPr>
        <w:t>；本学期3个专业实习课程门数15门，实习生总人次数1308人次，集中比例达到99.5%；本学期开学前一周组织召开了集体备课会，小学教育系、学前教育系、体育教育系以课程团队为单位共组织召开了《小学语文课程与教学论》、《学前音乐》、《足球(初级)》等44门课程的集体备课会。各课程团队就课程标准、内容安排、教学进度、教学方法、作业布置、考核要求等内容进行研讨，并就课程标准的修订、线上教学资源的丰富以及教学模式的创新等问题进行了研讨，并明确了；强化对课堂教学质量的督导与评估，</w:t>
      </w:r>
      <w:r>
        <w:rPr>
          <w:rFonts w:hint="eastAsia" w:ascii="仿宋" w:hAnsi="仿宋" w:eastAsia="仿宋" w:cs="仿宋"/>
          <w:b w:val="0"/>
          <w:color w:val="auto"/>
          <w:kern w:val="52"/>
          <w:sz w:val="28"/>
          <w:szCs w:val="28"/>
          <w:lang w:val="en-US" w:eastAsia="zh-Hans"/>
        </w:rPr>
        <w:t>成立了</w:t>
      </w:r>
      <w:r>
        <w:rPr>
          <w:rFonts w:hint="eastAsia" w:ascii="仿宋" w:hAnsi="仿宋" w:eastAsia="仿宋" w:cs="仿宋"/>
          <w:b w:val="0"/>
          <w:color w:val="auto"/>
          <w:kern w:val="52"/>
          <w:sz w:val="28"/>
          <w:szCs w:val="28"/>
          <w:lang w:val="en-US" w:eastAsia="zh-CN"/>
        </w:rPr>
        <w:t>教师教育学院</w:t>
      </w:r>
      <w:r>
        <w:rPr>
          <w:rFonts w:hint="eastAsia" w:ascii="仿宋" w:hAnsi="仿宋" w:eastAsia="仿宋" w:cs="仿宋"/>
          <w:b w:val="0"/>
          <w:color w:val="auto"/>
          <w:kern w:val="52"/>
          <w:sz w:val="28"/>
          <w:szCs w:val="28"/>
          <w:lang w:val="en-US" w:eastAsia="zh-Hans"/>
        </w:rPr>
        <w:t>学院教学委员会、</w:t>
      </w:r>
      <w:r>
        <w:rPr>
          <w:rFonts w:hint="eastAsia" w:ascii="仿宋" w:hAnsi="仿宋" w:eastAsia="仿宋" w:cs="仿宋"/>
          <w:b w:val="0"/>
          <w:color w:val="auto"/>
          <w:kern w:val="52"/>
          <w:sz w:val="28"/>
          <w:szCs w:val="28"/>
          <w:lang w:val="en-US" w:eastAsia="zh-CN"/>
        </w:rPr>
        <w:t>学位评审委员会、</w:t>
      </w:r>
      <w:r>
        <w:rPr>
          <w:rFonts w:hint="eastAsia" w:ascii="仿宋" w:hAnsi="仿宋" w:eastAsia="仿宋" w:cs="仿宋"/>
          <w:b w:val="0"/>
          <w:color w:val="auto"/>
          <w:kern w:val="52"/>
          <w:sz w:val="28"/>
          <w:szCs w:val="28"/>
          <w:lang w:val="en-US" w:eastAsia="zh-Hans"/>
        </w:rPr>
        <w:t>督导</w:t>
      </w:r>
      <w:r>
        <w:rPr>
          <w:rFonts w:hint="eastAsia" w:ascii="仿宋" w:hAnsi="仿宋" w:eastAsia="仿宋" w:cs="仿宋"/>
          <w:b w:val="0"/>
          <w:color w:val="auto"/>
          <w:kern w:val="52"/>
          <w:sz w:val="28"/>
          <w:szCs w:val="28"/>
          <w:lang w:val="en-US" w:eastAsia="zh-CN"/>
        </w:rPr>
        <w:t>组、教研室</w:t>
      </w:r>
      <w:r>
        <w:rPr>
          <w:rFonts w:hint="eastAsia" w:ascii="仿宋" w:hAnsi="仿宋" w:eastAsia="仿宋" w:cs="仿宋"/>
          <w:b w:val="0"/>
          <w:color w:val="auto"/>
          <w:kern w:val="52"/>
          <w:sz w:val="28"/>
          <w:szCs w:val="28"/>
          <w:lang w:val="en-US" w:eastAsia="zh-Hans"/>
        </w:rPr>
        <w:t>，开展日常教学检查</w:t>
      </w:r>
      <w:r>
        <w:rPr>
          <w:rFonts w:hint="eastAsia" w:ascii="仿宋" w:hAnsi="仿宋" w:eastAsia="仿宋" w:cs="仿宋"/>
          <w:b w:val="0"/>
          <w:color w:val="auto"/>
          <w:kern w:val="52"/>
          <w:sz w:val="28"/>
          <w:szCs w:val="28"/>
          <w:lang w:val="en-US" w:eastAsia="zh-CN"/>
        </w:rPr>
        <w:t>。</w:t>
      </w:r>
      <w:r>
        <w:rPr>
          <w:rFonts w:hint="eastAsia" w:ascii="仿宋" w:hAnsi="仿宋" w:eastAsia="仿宋" w:cs="仿宋"/>
          <w:b w:val="0"/>
          <w:color w:val="auto"/>
          <w:kern w:val="52"/>
          <w:sz w:val="28"/>
          <w:szCs w:val="28"/>
          <w:lang w:val="en-US" w:eastAsia="zh-Hans"/>
        </w:rPr>
        <w:t>领导负责，教务科</w:t>
      </w:r>
      <w:r>
        <w:rPr>
          <w:rFonts w:hint="eastAsia" w:ascii="仿宋" w:hAnsi="仿宋" w:eastAsia="仿宋" w:cs="仿宋"/>
          <w:b w:val="0"/>
          <w:color w:val="auto"/>
          <w:kern w:val="52"/>
          <w:sz w:val="28"/>
          <w:szCs w:val="28"/>
          <w:lang w:val="en-US" w:eastAsia="zh-CN"/>
        </w:rPr>
        <w:t>牵</w:t>
      </w:r>
      <w:r>
        <w:rPr>
          <w:rFonts w:hint="eastAsia" w:ascii="仿宋" w:hAnsi="仿宋" w:eastAsia="仿宋" w:cs="仿宋"/>
          <w:b w:val="0"/>
          <w:color w:val="auto"/>
          <w:kern w:val="52"/>
          <w:sz w:val="28"/>
          <w:szCs w:val="28"/>
          <w:lang w:val="en-US" w:eastAsia="zh-Hans"/>
        </w:rPr>
        <w:t>头，定期开展例会、教学检查、教学督导、全员动员、层层落实的局面</w:t>
      </w:r>
      <w:r>
        <w:rPr>
          <w:rFonts w:hint="eastAsia" w:ascii="仿宋" w:hAnsi="仿宋" w:eastAsia="仿宋" w:cs="仿宋"/>
          <w:b w:val="0"/>
          <w:color w:val="auto"/>
          <w:kern w:val="52"/>
          <w:sz w:val="28"/>
          <w:szCs w:val="28"/>
          <w:lang w:val="en-US" w:eastAsia="zh-CN"/>
        </w:rPr>
        <w:t>，管理有序</w:t>
      </w:r>
      <w:r>
        <w:rPr>
          <w:rFonts w:hint="eastAsia" w:ascii="仿宋" w:hAnsi="仿宋" w:eastAsia="仿宋" w:cs="仿宋"/>
          <w:b w:val="0"/>
          <w:color w:val="auto"/>
          <w:kern w:val="52"/>
          <w:sz w:val="28"/>
          <w:szCs w:val="28"/>
          <w:lang w:val="en-US" w:eastAsia="zh-Hans"/>
        </w:rPr>
        <w:t>。</w:t>
      </w:r>
      <w:r>
        <w:rPr>
          <w:rFonts w:hint="eastAsia" w:ascii="仿宋" w:hAnsi="仿宋" w:eastAsia="仿宋" w:cs="仿宋"/>
          <w:b w:val="0"/>
          <w:color w:val="auto"/>
          <w:kern w:val="52"/>
          <w:sz w:val="28"/>
          <w:szCs w:val="28"/>
          <w:lang w:val="en-US" w:eastAsia="zh-CN"/>
        </w:rPr>
        <w:t>2022年教师教育学院教学日常正常有序，无教学事故发生；制定了《教师教育学院教科研业绩考核及激励办法》《丽水学院教师教育学院教师教学业绩考核办法（征求意见稿》《丽水学院教师教育学院教师教学质量评估实施办法（征求意见稿）》等大小制度十余条，从制度上激发教师从事教学改革、教学研究的动力；对标《教师教育学院“十四五”改革和发展主要指标》，均超额完成了2022年教学类相关指标。本年度教学类建设项目成果显著，获各类省级项目19项，其中省级一流课程8门，省级师范创新实验区2项，省级课程思政示范课2门，省级课程思政教学研究项目2项，省级十四五教学改革研究项目5项。作为参与单位获省教学成果一等奖《全科教学、研训一体、多维协同定向乡村小学教师培养的20年探索与实践》，省教学成果二等奖一项，《地方高校“三色嵌入、四维联动”培养山区特色人才探索与实践》，省级学科竞赛获奖远超过了5项；全年积极组织教师申报各级各类课程建设，一年来，我院已获评省级一流课程17门。为扩大一流课程的建设面，提升一流课程的数量，学院积极组织，提前谋划，2022年总共立项了一流课程培育项目12门。积极培育新形态AI课程知识图谱建设新为十四五期间各级各类课程建设项目打好建设基础，实现教学建设项目数量进一步的突破；</w:t>
      </w:r>
      <w:r>
        <w:rPr>
          <w:rFonts w:hint="eastAsia" w:ascii="仿宋" w:hAnsi="仿宋" w:eastAsia="仿宋" w:cs="仿宋"/>
          <w:b w:val="0"/>
          <w:color w:val="auto"/>
          <w:kern w:val="52"/>
          <w:sz w:val="28"/>
          <w:szCs w:val="28"/>
        </w:rPr>
        <w:t>一年来，依托</w:t>
      </w:r>
      <w:r>
        <w:rPr>
          <w:rFonts w:hint="eastAsia" w:ascii="仿宋" w:hAnsi="仿宋" w:eastAsia="仿宋" w:cs="仿宋"/>
          <w:b w:val="0"/>
          <w:color w:val="auto"/>
          <w:kern w:val="52"/>
          <w:sz w:val="28"/>
          <w:szCs w:val="28"/>
          <w:lang w:eastAsia="zh-CN"/>
        </w:rPr>
        <w:t>各级各类培训、比赛，</w:t>
      </w:r>
      <w:r>
        <w:rPr>
          <w:rFonts w:hint="eastAsia" w:ascii="仿宋" w:hAnsi="仿宋" w:eastAsia="仿宋" w:cs="仿宋"/>
          <w:b w:val="0"/>
          <w:color w:val="auto"/>
          <w:kern w:val="52"/>
          <w:sz w:val="28"/>
          <w:szCs w:val="28"/>
        </w:rPr>
        <w:t>开展师德教育</w:t>
      </w:r>
      <w:r>
        <w:rPr>
          <w:rFonts w:hint="eastAsia" w:ascii="仿宋" w:hAnsi="仿宋" w:eastAsia="仿宋" w:cs="仿宋"/>
          <w:b w:val="0"/>
          <w:color w:val="auto"/>
          <w:kern w:val="52"/>
          <w:sz w:val="28"/>
          <w:szCs w:val="28"/>
          <w:lang w:eastAsia="zh-CN"/>
        </w:rPr>
        <w:t>、教师教学能力提升</w:t>
      </w:r>
      <w:r>
        <w:rPr>
          <w:rFonts w:hint="eastAsia" w:ascii="仿宋" w:hAnsi="仿宋" w:eastAsia="仿宋" w:cs="仿宋"/>
          <w:b w:val="0"/>
          <w:color w:val="auto"/>
          <w:kern w:val="52"/>
          <w:sz w:val="28"/>
          <w:szCs w:val="28"/>
        </w:rPr>
        <w:t>，引导全体教师注重加强自身修养，提高全体教师</w:t>
      </w:r>
      <w:r>
        <w:rPr>
          <w:rFonts w:hint="eastAsia" w:ascii="仿宋" w:hAnsi="仿宋" w:eastAsia="仿宋" w:cs="仿宋"/>
          <w:b w:val="0"/>
          <w:color w:val="auto"/>
          <w:kern w:val="52"/>
          <w:sz w:val="28"/>
          <w:szCs w:val="28"/>
          <w:lang w:eastAsia="zh-CN"/>
        </w:rPr>
        <w:t>教育教学技能</w:t>
      </w:r>
      <w:r>
        <w:rPr>
          <w:rFonts w:hint="eastAsia" w:ascii="仿宋" w:hAnsi="仿宋" w:eastAsia="仿宋" w:cs="仿宋"/>
          <w:b w:val="0"/>
          <w:color w:val="auto"/>
          <w:kern w:val="52"/>
          <w:sz w:val="28"/>
          <w:szCs w:val="28"/>
        </w:rPr>
        <w:t>。</w:t>
      </w:r>
      <w:r>
        <w:rPr>
          <w:rFonts w:hint="eastAsia" w:ascii="仿宋" w:hAnsi="仿宋" w:eastAsia="仿宋" w:cs="仿宋"/>
          <w:b w:val="0"/>
          <w:kern w:val="52"/>
          <w:sz w:val="28"/>
          <w:szCs w:val="28"/>
          <w:lang w:val="en-US" w:eastAsia="zh-CN"/>
        </w:rPr>
        <w:t>积极组织教师申报各类教学技能竞赛，</w:t>
      </w:r>
      <w:r>
        <w:rPr>
          <w:rFonts w:hint="eastAsia" w:ascii="仿宋" w:hAnsi="仿宋" w:eastAsia="仿宋" w:cs="仿宋"/>
          <w:b w:val="0"/>
          <w:kern w:val="52"/>
          <w:sz w:val="28"/>
          <w:szCs w:val="28"/>
          <w:lang w:val="en-US" w:eastAsia="zh-Hans"/>
        </w:rPr>
        <w:t>浙江省第二届高校教师教学创新大赛</w:t>
      </w:r>
      <w:r>
        <w:rPr>
          <w:rFonts w:hint="eastAsia" w:ascii="仿宋" w:hAnsi="仿宋" w:eastAsia="仿宋" w:cs="仿宋"/>
          <w:b w:val="0"/>
          <w:kern w:val="52"/>
          <w:sz w:val="28"/>
          <w:szCs w:val="28"/>
          <w:lang w:eastAsia="zh-Hans"/>
        </w:rPr>
        <w:t>，</w:t>
      </w:r>
      <w:r>
        <w:rPr>
          <w:rFonts w:hint="eastAsia" w:ascii="仿宋" w:hAnsi="仿宋" w:eastAsia="仿宋" w:cs="仿宋"/>
          <w:b w:val="0"/>
          <w:kern w:val="52"/>
          <w:sz w:val="28"/>
          <w:szCs w:val="28"/>
          <w:lang w:val="en-US" w:eastAsia="zh-Hans"/>
        </w:rPr>
        <w:t>我院共</w:t>
      </w:r>
      <w:r>
        <w:rPr>
          <w:rFonts w:hint="eastAsia" w:ascii="仿宋" w:hAnsi="仿宋" w:eastAsia="仿宋" w:cs="仿宋"/>
          <w:b w:val="0"/>
          <w:kern w:val="52"/>
          <w:sz w:val="28"/>
          <w:szCs w:val="28"/>
          <w:lang w:eastAsia="zh-Hans"/>
        </w:rPr>
        <w:t>3</w:t>
      </w:r>
      <w:r>
        <w:rPr>
          <w:rFonts w:hint="eastAsia" w:ascii="仿宋" w:hAnsi="仿宋" w:eastAsia="仿宋" w:cs="仿宋"/>
          <w:b w:val="0"/>
          <w:kern w:val="52"/>
          <w:sz w:val="28"/>
          <w:szCs w:val="28"/>
          <w:lang w:val="en-US" w:eastAsia="zh-Hans"/>
        </w:rPr>
        <w:t>位老师报名参赛</w:t>
      </w:r>
      <w:r>
        <w:rPr>
          <w:rFonts w:hint="eastAsia" w:ascii="仿宋" w:hAnsi="仿宋" w:eastAsia="仿宋" w:cs="仿宋"/>
          <w:b w:val="0"/>
          <w:kern w:val="52"/>
          <w:sz w:val="28"/>
          <w:szCs w:val="28"/>
          <w:lang w:eastAsia="zh-Hans"/>
        </w:rPr>
        <w:t>，</w:t>
      </w:r>
      <w:r>
        <w:rPr>
          <w:rFonts w:hint="eastAsia" w:ascii="仿宋" w:hAnsi="仿宋" w:eastAsia="仿宋" w:cs="仿宋"/>
          <w:b w:val="0"/>
          <w:kern w:val="52"/>
          <w:sz w:val="28"/>
          <w:szCs w:val="28"/>
          <w:lang w:val="en-US" w:eastAsia="zh-Hans"/>
        </w:rPr>
        <w:t>其中取得了我校</w:t>
      </w:r>
      <w:r>
        <w:rPr>
          <w:rFonts w:hint="eastAsia" w:ascii="仿宋" w:hAnsi="仿宋" w:eastAsia="仿宋" w:cs="仿宋"/>
          <w:b w:val="0"/>
          <w:kern w:val="52"/>
          <w:sz w:val="28"/>
          <w:szCs w:val="28"/>
          <w:lang w:eastAsia="zh-Hans"/>
        </w:rPr>
        <w:t>1</w:t>
      </w:r>
      <w:r>
        <w:rPr>
          <w:rFonts w:hint="eastAsia" w:ascii="仿宋" w:hAnsi="仿宋" w:eastAsia="仿宋" w:cs="仿宋"/>
          <w:b w:val="0"/>
          <w:kern w:val="52"/>
          <w:sz w:val="28"/>
          <w:szCs w:val="28"/>
          <w:lang w:val="en-US" w:eastAsia="zh-Hans"/>
        </w:rPr>
        <w:t>名一等奖</w:t>
      </w:r>
      <w:r>
        <w:rPr>
          <w:rFonts w:hint="eastAsia" w:ascii="仿宋" w:hAnsi="仿宋" w:eastAsia="仿宋" w:cs="仿宋"/>
          <w:b w:val="0"/>
          <w:kern w:val="52"/>
          <w:sz w:val="28"/>
          <w:szCs w:val="28"/>
          <w:lang w:eastAsia="zh-Hans"/>
        </w:rPr>
        <w:t>，2</w:t>
      </w:r>
      <w:r>
        <w:rPr>
          <w:rFonts w:hint="eastAsia" w:ascii="仿宋" w:hAnsi="仿宋" w:eastAsia="仿宋" w:cs="仿宋"/>
          <w:b w:val="0"/>
          <w:kern w:val="52"/>
          <w:sz w:val="28"/>
          <w:szCs w:val="28"/>
          <w:lang w:val="en-US" w:eastAsia="zh-Hans"/>
        </w:rPr>
        <w:t>名二等奖</w:t>
      </w:r>
      <w:r>
        <w:rPr>
          <w:rFonts w:hint="eastAsia" w:ascii="仿宋" w:hAnsi="仿宋" w:eastAsia="仿宋" w:cs="仿宋"/>
          <w:b w:val="0"/>
          <w:kern w:val="52"/>
          <w:sz w:val="28"/>
          <w:szCs w:val="28"/>
          <w:lang w:eastAsia="zh-Hans"/>
        </w:rPr>
        <w:t>。</w:t>
      </w:r>
      <w:r>
        <w:rPr>
          <w:rFonts w:hint="eastAsia" w:ascii="仿宋" w:hAnsi="仿宋" w:eastAsia="仿宋" w:cs="仿宋"/>
          <w:b w:val="0"/>
          <w:kern w:val="52"/>
          <w:sz w:val="28"/>
          <w:szCs w:val="28"/>
          <w:lang w:val="en-US" w:eastAsia="zh-Hans"/>
        </w:rPr>
        <w:t>第三届高校教师教学创新大赛有</w:t>
      </w:r>
      <w:r>
        <w:rPr>
          <w:rFonts w:hint="eastAsia" w:ascii="仿宋" w:hAnsi="仿宋" w:eastAsia="仿宋" w:cs="仿宋"/>
          <w:b w:val="0"/>
          <w:kern w:val="52"/>
          <w:sz w:val="28"/>
          <w:szCs w:val="28"/>
          <w:lang w:eastAsia="zh-Hans"/>
        </w:rPr>
        <w:t>5</w:t>
      </w:r>
      <w:r>
        <w:rPr>
          <w:rFonts w:hint="eastAsia" w:ascii="仿宋" w:hAnsi="仿宋" w:eastAsia="仿宋" w:cs="仿宋"/>
          <w:b w:val="0"/>
          <w:kern w:val="52"/>
          <w:sz w:val="28"/>
          <w:szCs w:val="28"/>
          <w:lang w:val="en-US" w:eastAsia="zh-Hans"/>
        </w:rPr>
        <w:t>名老师报名参加</w:t>
      </w:r>
      <w:r>
        <w:rPr>
          <w:rFonts w:hint="eastAsia" w:ascii="仿宋" w:hAnsi="仿宋" w:eastAsia="仿宋" w:cs="仿宋"/>
          <w:b w:val="0"/>
          <w:kern w:val="52"/>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（二）强抓日常管理与维护工作，提升实验实训服务能力</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rPr>
      </w:pPr>
      <w:r>
        <w:rPr>
          <w:rFonts w:hint="eastAsia" w:ascii="仿宋" w:hAnsi="仿宋" w:eastAsia="仿宋" w:cs="仿宋"/>
          <w:b w:val="0"/>
          <w:color w:val="auto"/>
          <w:kern w:val="52"/>
          <w:sz w:val="28"/>
          <w:szCs w:val="28"/>
        </w:rPr>
        <w:t>我院的实验实训场地分布比较分散，主要分布在教1栋、教5栋、教7B栋、教11B以及教21栋的部分楼层还包括西区体育器材室等，实验实训场所分散分布为日常管理与维护工作带来了很大的压力和挑战。在过去的一年，</w:t>
      </w:r>
      <w:r>
        <w:rPr>
          <w:rFonts w:hint="eastAsia" w:ascii="仿宋" w:hAnsi="仿宋" w:eastAsia="仿宋" w:cs="仿宋"/>
          <w:b w:val="0"/>
          <w:color w:val="auto"/>
          <w:kern w:val="52"/>
          <w:sz w:val="28"/>
          <w:szCs w:val="28"/>
          <w:lang w:eastAsia="zh-CN"/>
        </w:rPr>
        <w:t>带领</w:t>
      </w:r>
      <w:r>
        <w:rPr>
          <w:rFonts w:hint="eastAsia" w:ascii="仿宋" w:hAnsi="仿宋" w:eastAsia="仿宋" w:cs="仿宋"/>
          <w:b w:val="0"/>
          <w:color w:val="auto"/>
          <w:kern w:val="52"/>
          <w:sz w:val="28"/>
          <w:szCs w:val="28"/>
        </w:rPr>
        <w:t>实验实训中心全体成员，完满完成了各实验实训中心日常管理与维护工作，有力的支持我院师生开展实验实训活动。在2022年，实验实训室坚持面向全校师生进行开放使用，用于支持实验实训课程开设使用量达到74,320人时数，有力的支持了我院师生里开展教学技能训练等相关课程实验实训教学活动</w:t>
      </w:r>
      <w:r>
        <w:rPr>
          <w:rFonts w:hint="eastAsia" w:ascii="仿宋" w:hAnsi="仿宋" w:eastAsia="仿宋" w:cs="仿宋"/>
          <w:b w:val="0"/>
          <w:color w:val="auto"/>
          <w:kern w:val="52"/>
          <w:sz w:val="28"/>
          <w:szCs w:val="28"/>
          <w:lang w:eastAsia="zh-CN"/>
        </w:rPr>
        <w:t>；</w:t>
      </w:r>
      <w:r>
        <w:rPr>
          <w:rFonts w:hint="eastAsia" w:ascii="仿宋" w:hAnsi="仿宋" w:eastAsia="仿宋" w:cs="仿宋"/>
          <w:b w:val="0"/>
          <w:color w:val="auto"/>
          <w:kern w:val="52"/>
          <w:sz w:val="28"/>
          <w:szCs w:val="28"/>
        </w:rPr>
        <w:t>2022年，共体育器材设备出借登记达到263,000件，巡查场地64次，修理器材和场地报修50余件次</w:t>
      </w:r>
      <w:r>
        <w:rPr>
          <w:rFonts w:hint="eastAsia" w:ascii="仿宋" w:hAnsi="仿宋" w:eastAsia="仿宋" w:cs="仿宋"/>
          <w:b w:val="0"/>
          <w:color w:val="auto"/>
          <w:kern w:val="52"/>
          <w:sz w:val="28"/>
          <w:szCs w:val="28"/>
          <w:lang w:eastAsia="zh-CN"/>
        </w:rPr>
        <w:t>；</w:t>
      </w:r>
      <w:r>
        <w:rPr>
          <w:rFonts w:hint="eastAsia" w:ascii="仿宋" w:hAnsi="仿宋" w:eastAsia="仿宋" w:cs="仿宋"/>
          <w:b w:val="0"/>
          <w:color w:val="auto"/>
          <w:kern w:val="52"/>
          <w:sz w:val="28"/>
          <w:szCs w:val="28"/>
        </w:rPr>
        <w:t>在2022年为我院教师购置了部分教师工位，保障我院新入职教师拥有自己的办公位</w:t>
      </w:r>
      <w:r>
        <w:rPr>
          <w:rFonts w:hint="eastAsia" w:ascii="仿宋" w:hAnsi="仿宋" w:eastAsia="仿宋" w:cs="仿宋"/>
          <w:b w:val="0"/>
          <w:color w:val="auto"/>
          <w:kern w:val="52"/>
          <w:sz w:val="28"/>
          <w:szCs w:val="28"/>
          <w:lang w:eastAsia="zh-CN"/>
        </w:rPr>
        <w:t>；</w:t>
      </w:r>
      <w:r>
        <w:rPr>
          <w:rFonts w:hint="eastAsia" w:ascii="仿宋" w:hAnsi="仿宋" w:eastAsia="仿宋" w:cs="仿宋"/>
          <w:b w:val="0"/>
          <w:color w:val="auto"/>
          <w:kern w:val="52"/>
          <w:sz w:val="28"/>
          <w:szCs w:val="28"/>
        </w:rPr>
        <w:t>2022年上半年第十五届浙江省师范生教学技能大赛由我校承办，技能竞赛的主场地设置在我校微格教室场地中开展。在正式竞赛开始前，对微格教室中的设备进行整体维护与调试，帮助搭建线上竞赛环境，全力投入保障第十五届浙江省师范生教学技能竞赛取得圆满成功</w:t>
      </w:r>
      <w:r>
        <w:rPr>
          <w:rFonts w:hint="eastAsia" w:ascii="仿宋" w:hAnsi="仿宋" w:eastAsia="仿宋" w:cs="仿宋"/>
          <w:b w:val="0"/>
          <w:color w:val="auto"/>
          <w:kern w:val="52"/>
          <w:sz w:val="28"/>
          <w:szCs w:val="28"/>
          <w:lang w:eastAsia="zh-CN"/>
        </w:rPr>
        <w:t>；</w:t>
      </w:r>
      <w:r>
        <w:rPr>
          <w:rFonts w:hint="eastAsia" w:ascii="仿宋" w:hAnsi="仿宋" w:eastAsia="仿宋" w:cs="仿宋"/>
          <w:b w:val="0"/>
          <w:color w:val="auto"/>
          <w:kern w:val="52"/>
          <w:sz w:val="28"/>
          <w:szCs w:val="28"/>
        </w:rPr>
        <w:t>2022年度实验实训中心组织学院教师申报实验室开放项目29项，实验室开放项目立项数创历年新高，经过近一年的实施开展，共有26个项目按照预期计划完成项目开展工作，顺利完成结项工作，并从中评选出5项优秀结题项目；2022年度实验室开放项目累计受益学生人数338人，累计项目总人时数11416学时。</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afterAutospacing="0" w:line="360" w:lineRule="auto"/>
        <w:ind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完善制度，为师培师训工作保驾护航</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bidi="ar-SA"/>
        </w:rPr>
        <w:t>师培师训工作是全面提高基础教育教师队伍整体素质，促进教师专业化发展，努力营造教师终身学习和自主发展的重要途径，也是我们学校社会服务的一大载体，做精做强培训工作，是体现学院服务水平和培训能力的重要体现，一年来，指导师培工作人员规范了师训归档材料管理，及时准确的发布各类培训及通知，按照档案法管理的要求，积极完善培训资料。顺利的完成全年的培训任务</w:t>
      </w:r>
      <w:r>
        <w:rPr>
          <w:rFonts w:hint="eastAsia" w:ascii="仿宋" w:hAnsi="仿宋" w:eastAsia="仿宋" w:cs="仿宋"/>
          <w:b w:val="0"/>
          <w:color w:val="auto"/>
          <w:kern w:val="52"/>
          <w:sz w:val="28"/>
          <w:szCs w:val="28"/>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firstLine="562" w:firstLineChars="200"/>
        <w:jc w:val="both"/>
        <w:textAlignment w:val="auto"/>
        <w:rPr>
          <w:rFonts w:hint="eastAsia" w:ascii="仿宋" w:hAnsi="仿宋" w:eastAsia="仿宋" w:cs="仿宋"/>
          <w:b/>
          <w:bCs/>
          <w:kern w:val="52"/>
          <w:sz w:val="28"/>
          <w:szCs w:val="28"/>
        </w:rPr>
      </w:pPr>
      <w:r>
        <w:rPr>
          <w:rFonts w:hint="eastAsia" w:ascii="仿宋" w:hAnsi="仿宋" w:eastAsia="仿宋" w:cs="仿宋"/>
          <w:b/>
          <w:bCs/>
          <w:color w:val="000000"/>
          <w:kern w:val="52"/>
          <w:sz w:val="28"/>
          <w:szCs w:val="28"/>
          <w:lang w:val="en-US" w:eastAsia="zh-CN" w:bidi="ar"/>
        </w:rPr>
        <w:t>（四）积极谋划，实施“健康第一”学生体质健康提升工程</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认真实施《国家学生体质健康标准》测试工作，以“天天锻炼、健康成长、终身受益”为目标，努力实现课堂教学与课外活动紧密结合、课堂教学与阳光体育运动紧密结合、课堂教学与体质健康达标紧密结合的课外体育锻炼模式。今年省教育厅对我校学生进行体质健康状况进行抽测，在院领导的带领下大学体育部认真谋划、认真准备，在教务处和医学院的配合下抽测活动圆满完成，合格率排名本科院校全省第五，优良率排名本科院校全省第三；加强对学生体育社团的引导，指导大学生进行科学锻炼，培养健身习惯。通过手机 APP、dingding群等信息化手段丰富活动的组织形式和加强监督管理。以综合性运动会的形式整合单项赛事，同时广泛开展校内群体活动，月月有赛事，使体育赛事活动贯穿全年。加强对运动队、教练员、运动员、普通学生运动员分级分层的目标责任管理，强化足球、篮球、排球、游泳、龙舟、民族传统体育等运动队建设，进一步凝练学科方向，提高竞技水平，打造民族传统体育特色和优势；2022与2023年是省大运会年。在今年的比赛中，我校女子排球队获得丙组冠军、男子篮球队获得丙组第四名的好成绩；</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田径队获得了省大学生田径锦标赛1金2银2铜、游泳队1金2银3铜获得了省大学生游泳锦标赛金银铜的好成绩；全国啦啦操联赛总决赛（线上）获得公开青年丙组-集体自由舞蹈自选动作-徒手组第二名、集体花球自选动作优胜奖；全国高等院校健身气功锦标赛（线上）体育院系组六字诀三等奖、八段锦三等奖；充分发挥本土文化优势，开发创新浙西南体育文化课程，把民间民俗体育项目课程进行数字化制作，形成具有鲜 明民族特色的体育文化品牌，引领校园体育文化建设方向。</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afterAutospacing="0" w:line="360" w:lineRule="auto"/>
        <w:ind w:left="0" w:leftChars="0"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开展各项活动，关心教职工，献爱心，回报社会</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一年来，学院分工会在校工会和院党委的领导下，在党的二十大精神指引下，认真学习贯彻落实习近平总书记重要讲话精神和中国工会全国代表大会精神，坚持以法治会，加强自身组织建设，开展丰富多彩的活动，激发工会会员围绕学校中心工作和工会年度目标任务，牢固树立大局意识，团结进取开拓创新，充分发挥各工会小组的优势和特点，积极协助党政抓好职工队伍建设，在各方面发挥了工会的作用。积极组织了喜迎二十大，开展了一系列活动，读《史记˙五帝本纪》、走访黄帝祠宇、书画摄影比赛等；组织学习二十大精神，开展了户外学习毛泽东诗词的活动；开展了丰富多彩的文体活动和兴趣小组活动；定期组织了春秋游活动。</w:t>
      </w:r>
    </w:p>
    <w:p>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三、廉洁自律，时刻保持清醒</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廉洁自律是操守，是开展工作的人格保障。作为一名副院长，我能够严格按照领导干部廉洁自律的要求，自觉遵守学校的各项规章制度，规范自己的言行举止，始终保持清政廉洁的作风，时刻要求自己做到按守则自律、用制度自律。在考虑问题、处理事情当中，凡是要求老师做到的，首先自己做到，努力做好员工的表率。同时，不断强化自己的法制观念，提高风险意识。针对情况复杂、政策性、敏感性强的问题，坚持及时向主要领导请示汇报。</w:t>
      </w:r>
    </w:p>
    <w:p>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firstLine="562" w:firstLineChars="200"/>
        <w:jc w:val="both"/>
        <w:textAlignment w:val="auto"/>
        <w:rPr>
          <w:rFonts w:hint="eastAsia" w:ascii="仿宋" w:hAnsi="仿宋" w:eastAsia="仿宋" w:cs="仿宋"/>
          <w:b/>
          <w:bCs/>
          <w:color w:val="000000"/>
          <w:kern w:val="52"/>
          <w:sz w:val="28"/>
          <w:szCs w:val="28"/>
          <w:lang w:val="en-US" w:eastAsia="zh-CN" w:bidi="ar"/>
        </w:rPr>
      </w:pPr>
      <w:r>
        <w:rPr>
          <w:rFonts w:hint="eastAsia" w:ascii="仿宋" w:hAnsi="仿宋" w:eastAsia="仿宋" w:cs="仿宋"/>
          <w:b/>
          <w:bCs/>
          <w:color w:val="000000"/>
          <w:kern w:val="52"/>
          <w:sz w:val="28"/>
          <w:szCs w:val="28"/>
          <w:lang w:val="en-US" w:eastAsia="zh-CN" w:bidi="ar"/>
        </w:rPr>
        <w:t>四、自身存在的不足和今后的努力方向</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对我来说这一年是充实的一年，是进步的一年。个人工作在大家的大力支持和帮助下，也取得了一定的成绩。当然，我也清楚地认识到自身工作中还存在着一些不足，主要表现在三方面：</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（一）理论学习不够扎实。有时不能正确处理工作和学习和关系，理论学习和深度和广度也不够。</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（二）教学业务能力还需加强。平日忙于工作，对业务学习不够深入，教学方法和手段过于陈旧，创新能力不强。</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（三）工作有时缺乏计划性，容易产生急躁情绪。</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0" w:firstLineChars="200"/>
        <w:jc w:val="both"/>
        <w:textAlignment w:val="auto"/>
        <w:rPr>
          <w:rFonts w:hint="eastAsia" w:ascii="仿宋" w:hAnsi="仿宋" w:eastAsia="仿宋" w:cs="仿宋"/>
          <w:b w:val="0"/>
          <w:color w:val="auto"/>
          <w:kern w:val="52"/>
          <w:sz w:val="28"/>
          <w:szCs w:val="28"/>
          <w:lang w:val="en-US" w:eastAsia="zh-CN"/>
        </w:rPr>
      </w:pPr>
      <w:r>
        <w:rPr>
          <w:rFonts w:hint="eastAsia" w:ascii="仿宋" w:hAnsi="仿宋" w:eastAsia="仿宋" w:cs="仿宋"/>
          <w:b w:val="0"/>
          <w:color w:val="auto"/>
          <w:kern w:val="52"/>
          <w:sz w:val="28"/>
          <w:szCs w:val="28"/>
          <w:lang w:val="en-US" w:eastAsia="zh-CN"/>
        </w:rPr>
        <w:t>针对上述问题，在新的一年里，我准备从以下几方面加以改进：一是加强学习，提高理论水平，不断完善和充实自己，特别是工作的各项制度及业务知识要学深、学透，做到应用自如。二是要提高认识水平，增强工作的预见性，时刻保持强烈的忧患意识。三是与同事们一道团结协作、努力拼搏，争创一流的工作业绩。</w:t>
      </w:r>
    </w:p>
    <w:p>
      <w:pPr>
        <w:keepNext w:val="0"/>
        <w:keepLines w:val="0"/>
        <w:pageBreakBefore w:val="0"/>
        <w:widowControl/>
        <w:kinsoku/>
        <w:wordWrap/>
        <w:overflowPunct/>
        <w:topLinePunct w:val="0"/>
        <w:autoSpaceDE/>
        <w:autoSpaceDN/>
        <w:bidi w:val="0"/>
        <w:adjustRightInd/>
        <w:snapToGrid w:val="0"/>
        <w:spacing w:after="0" w:afterAutospacing="0" w:line="360" w:lineRule="auto"/>
        <w:ind w:firstLine="562" w:firstLineChars="200"/>
        <w:jc w:val="both"/>
        <w:textAlignment w:val="auto"/>
        <w:rPr>
          <w:rFonts w:hint="eastAsia" w:ascii="仿宋" w:hAnsi="仿宋" w:eastAsia="仿宋" w:cs="仿宋"/>
          <w:b/>
          <w:bCs w:val="0"/>
          <w:color w:val="auto"/>
          <w:kern w:val="52"/>
          <w:sz w:val="28"/>
          <w:szCs w:val="28"/>
          <w:lang w:val="en-US" w:eastAsia="zh-CN"/>
        </w:rPr>
      </w:pPr>
      <w:r>
        <w:rPr>
          <w:rFonts w:hint="eastAsia" w:ascii="仿宋" w:hAnsi="仿宋" w:eastAsia="仿宋" w:cs="仿宋"/>
          <w:b/>
          <w:bCs w:val="0"/>
          <w:color w:val="auto"/>
          <w:kern w:val="52"/>
          <w:sz w:val="28"/>
          <w:szCs w:val="28"/>
        </w:rPr>
        <w:t>一年来即将过去，我们总结经验弥补不足。在新的一年中我们将更加努力工作，力争使</w:t>
      </w:r>
      <w:r>
        <w:rPr>
          <w:rFonts w:hint="eastAsia" w:ascii="仿宋" w:hAnsi="仿宋" w:eastAsia="仿宋" w:cs="仿宋"/>
          <w:b/>
          <w:bCs w:val="0"/>
          <w:color w:val="auto"/>
          <w:kern w:val="52"/>
          <w:sz w:val="28"/>
          <w:szCs w:val="28"/>
          <w:lang w:eastAsia="zh-CN"/>
        </w:rPr>
        <w:t>本人分管的</w:t>
      </w:r>
      <w:r>
        <w:rPr>
          <w:rFonts w:hint="eastAsia" w:ascii="仿宋" w:hAnsi="仿宋" w:eastAsia="仿宋" w:cs="仿宋"/>
          <w:b/>
          <w:bCs w:val="0"/>
          <w:color w:val="auto"/>
          <w:kern w:val="52"/>
          <w:sz w:val="28"/>
          <w:szCs w:val="28"/>
        </w:rPr>
        <w:t>各项工作更上层次</w:t>
      </w:r>
      <w:r>
        <w:rPr>
          <w:rFonts w:hint="eastAsia" w:ascii="仿宋" w:hAnsi="仿宋" w:eastAsia="仿宋" w:cs="仿宋"/>
          <w:b/>
          <w:bCs w:val="0"/>
          <w:color w:val="auto"/>
          <w:kern w:val="52"/>
          <w:sz w:val="28"/>
          <w:szCs w:val="28"/>
          <w:lang w:val="en-US" w:eastAsia="zh-CN"/>
        </w:rPr>
        <w:t>。</w:t>
      </w:r>
    </w:p>
    <w:sectPr>
      <w:footerReference r:id="rId3" w:type="default"/>
      <w:pgSz w:w="11906" w:h="16838"/>
      <w:pgMar w:top="720" w:right="720" w:bottom="720" w:left="720" w:header="708" w:footer="709"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EC15F"/>
    <w:multiLevelType w:val="singleLevel"/>
    <w:tmpl w:val="DF5EC15F"/>
    <w:lvl w:ilvl="0" w:tentative="0">
      <w:start w:val="3"/>
      <w:numFmt w:val="chineseCounting"/>
      <w:suff w:val="nothing"/>
      <w:lvlText w:val="（%1）"/>
      <w:lvlJc w:val="left"/>
      <w:rPr>
        <w:rFonts w:hint="eastAsia"/>
      </w:rPr>
    </w:lvl>
  </w:abstractNum>
  <w:abstractNum w:abstractNumId="1">
    <w:nsid w:val="E5C90675"/>
    <w:multiLevelType w:val="singleLevel"/>
    <w:tmpl w:val="E5C9067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NjdkNDNhNzQ1MzE1MmEzODI3N2IzNGFhMTU0OTkifQ=="/>
  </w:docVars>
  <w:rsids>
    <w:rsidRoot w:val="00000000"/>
    <w:rsid w:val="00311A5F"/>
    <w:rsid w:val="01510693"/>
    <w:rsid w:val="01A6576C"/>
    <w:rsid w:val="0228344E"/>
    <w:rsid w:val="04B54A0D"/>
    <w:rsid w:val="05831172"/>
    <w:rsid w:val="087D3A94"/>
    <w:rsid w:val="09E75057"/>
    <w:rsid w:val="0AD01A60"/>
    <w:rsid w:val="0CCA74C4"/>
    <w:rsid w:val="0E130E93"/>
    <w:rsid w:val="100F65D8"/>
    <w:rsid w:val="12641821"/>
    <w:rsid w:val="15E673D0"/>
    <w:rsid w:val="164B6AF4"/>
    <w:rsid w:val="18980476"/>
    <w:rsid w:val="1935339B"/>
    <w:rsid w:val="19CC655E"/>
    <w:rsid w:val="19E80F89"/>
    <w:rsid w:val="1B8B54DB"/>
    <w:rsid w:val="1BBC447B"/>
    <w:rsid w:val="20F304B3"/>
    <w:rsid w:val="210633DF"/>
    <w:rsid w:val="2163724B"/>
    <w:rsid w:val="239D753B"/>
    <w:rsid w:val="24141CB2"/>
    <w:rsid w:val="24B91EA0"/>
    <w:rsid w:val="24C94504"/>
    <w:rsid w:val="26235823"/>
    <w:rsid w:val="26AD1590"/>
    <w:rsid w:val="26FE6ACD"/>
    <w:rsid w:val="293B6703"/>
    <w:rsid w:val="29ED6FED"/>
    <w:rsid w:val="2A133E00"/>
    <w:rsid w:val="2AD357BE"/>
    <w:rsid w:val="2BD87A47"/>
    <w:rsid w:val="2CE03DE7"/>
    <w:rsid w:val="2D284DA4"/>
    <w:rsid w:val="2DAA0611"/>
    <w:rsid w:val="2DFE26D1"/>
    <w:rsid w:val="2ED70648"/>
    <w:rsid w:val="2F817F03"/>
    <w:rsid w:val="2FC91B25"/>
    <w:rsid w:val="30904F7E"/>
    <w:rsid w:val="31014425"/>
    <w:rsid w:val="334A7B74"/>
    <w:rsid w:val="33D16337"/>
    <w:rsid w:val="346F7CB4"/>
    <w:rsid w:val="34B40431"/>
    <w:rsid w:val="3684230E"/>
    <w:rsid w:val="384A7BF6"/>
    <w:rsid w:val="38774448"/>
    <w:rsid w:val="3955279A"/>
    <w:rsid w:val="3A1A0CCD"/>
    <w:rsid w:val="3B73048E"/>
    <w:rsid w:val="3B8D0771"/>
    <w:rsid w:val="3D0F0B78"/>
    <w:rsid w:val="3D8F5CCA"/>
    <w:rsid w:val="3DC7733B"/>
    <w:rsid w:val="3F28437B"/>
    <w:rsid w:val="415118B0"/>
    <w:rsid w:val="425D0FFF"/>
    <w:rsid w:val="42C213C9"/>
    <w:rsid w:val="42F003A2"/>
    <w:rsid w:val="431A5637"/>
    <w:rsid w:val="43A84833"/>
    <w:rsid w:val="44F00B6E"/>
    <w:rsid w:val="46D32DB7"/>
    <w:rsid w:val="46F169DF"/>
    <w:rsid w:val="47B537C7"/>
    <w:rsid w:val="48C20A4B"/>
    <w:rsid w:val="49030044"/>
    <w:rsid w:val="4AC63444"/>
    <w:rsid w:val="4B505EE2"/>
    <w:rsid w:val="4BB775D3"/>
    <w:rsid w:val="4C77188A"/>
    <w:rsid w:val="4C927FCA"/>
    <w:rsid w:val="4F384153"/>
    <w:rsid w:val="4F6D1B20"/>
    <w:rsid w:val="509F7EBF"/>
    <w:rsid w:val="516D2DAD"/>
    <w:rsid w:val="525D09D3"/>
    <w:rsid w:val="52C106E4"/>
    <w:rsid w:val="55145B1E"/>
    <w:rsid w:val="55B81234"/>
    <w:rsid w:val="56B44D1B"/>
    <w:rsid w:val="57200836"/>
    <w:rsid w:val="57A06EFF"/>
    <w:rsid w:val="5943350B"/>
    <w:rsid w:val="5BE014E5"/>
    <w:rsid w:val="5C4222EE"/>
    <w:rsid w:val="5FEB1311"/>
    <w:rsid w:val="603A3C3C"/>
    <w:rsid w:val="60561D75"/>
    <w:rsid w:val="635307EE"/>
    <w:rsid w:val="64193DC1"/>
    <w:rsid w:val="642757D1"/>
    <w:rsid w:val="642D3D62"/>
    <w:rsid w:val="67091A0B"/>
    <w:rsid w:val="6A27609A"/>
    <w:rsid w:val="6A902328"/>
    <w:rsid w:val="6DDC6935"/>
    <w:rsid w:val="6E1F40EF"/>
    <w:rsid w:val="6E3F209B"/>
    <w:rsid w:val="715242EE"/>
    <w:rsid w:val="74E66E6D"/>
    <w:rsid w:val="75287D2D"/>
    <w:rsid w:val="762E7505"/>
    <w:rsid w:val="79D75F65"/>
    <w:rsid w:val="7A0174D5"/>
    <w:rsid w:val="7AC22AE9"/>
    <w:rsid w:val="7CB77BE8"/>
    <w:rsid w:val="7D513944"/>
    <w:rsid w:val="7E482A56"/>
    <w:rsid w:val="7E72372E"/>
    <w:rsid w:val="7FA1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character" w:styleId="10">
    <w:name w:val="HTML Code"/>
    <w:basedOn w:val="6"/>
    <w:uiPriority w:val="0"/>
    <w:rPr>
      <w:rFonts w:hint="eastAsia" w:ascii="微软雅黑" w:hAnsi="微软雅黑" w:eastAsia="微软雅黑" w:cs="微软雅黑"/>
      <w:sz w:val="20"/>
    </w:rPr>
  </w:style>
  <w:style w:type="character" w:customStyle="1" w:styleId="11">
    <w:name w:val="hover7"/>
    <w:basedOn w:val="6"/>
    <w:uiPriority w:val="0"/>
  </w:style>
  <w:style w:type="character" w:customStyle="1" w:styleId="12">
    <w:name w:val="last-child"/>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3187</Words>
  <Characters>3343</Characters>
  <Lines>1</Lines>
  <Paragraphs>1</Paragraphs>
  <TotalTime>15</TotalTime>
  <ScaleCrop>false</ScaleCrop>
  <LinksUpToDate>false</LinksUpToDate>
  <CharactersWithSpaces>3347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LSXY</cp:lastModifiedBy>
  <dcterms:modified xsi:type="dcterms:W3CDTF">2023-02-14T06:45:07Z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D05359789DAF4CBF9EFD9856917A0648</vt:lpwstr>
  </property>
</Properties>
</file>